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5EA7A" w14:textId="77777777" w:rsidR="00D1493B" w:rsidRDefault="002C4021">
      <w:pPr>
        <w:spacing w:after="240" w:line="240" w:lineRule="auto"/>
      </w:pPr>
      <w:r>
        <w:rPr>
          <w:noProof/>
        </w:rPr>
        <w:drawing>
          <wp:inline distT="0" distB="0" distL="0" distR="0" wp14:anchorId="2533589D" wp14:editId="3DDB5727">
            <wp:extent cx="5943600" cy="1114425"/>
            <wp:effectExtent l="0" t="0" r="0" b="0"/>
            <wp:docPr id="76" name="image3.jpg" descr="Quill Learning Network Banner: Task-Based Activities for LB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 descr="Quill Learning Network Banner: Task-Based Activities for LBS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7B12210" w14:textId="77777777" w:rsidR="00D1493B" w:rsidRDefault="002C4021">
      <w:pPr>
        <w:pStyle w:val="Title"/>
        <w:jc w:val="center"/>
      </w:pPr>
      <w:r>
        <w:t>Task Title: Your Banking Options – Accounts at a Glance</w:t>
      </w:r>
    </w:p>
    <w:p w14:paraId="21748E31" w14:textId="77777777" w:rsidR="00D1493B" w:rsidRDefault="002C4021">
      <w:pPr>
        <w:pStyle w:val="Heading1"/>
      </w:pPr>
      <w:r>
        <w:t>OALCF Cover Sheet – Practitioner Copy</w:t>
      </w:r>
    </w:p>
    <w:p w14:paraId="0F7FA121" w14:textId="77777777" w:rsidR="00D1493B" w:rsidRDefault="002C4021">
      <w:pPr>
        <w:spacing w:after="24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2AB3E06" wp14:editId="1E773144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89320" cy="19050"/>
                <wp:effectExtent l="0" t="0" r="0" b="0"/>
                <wp:wrapNone/>
                <wp:docPr id="69" name="Straight Arrow Connector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351340" y="3780000"/>
                          <a:ext cx="598932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38100</wp:posOffset>
                </wp:positionV>
                <wp:extent cx="5989320" cy="19050"/>
                <wp:effectExtent b="0" l="0" r="0" t="0"/>
                <wp:wrapNone/>
                <wp:docPr id="69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8932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E5532BA" w14:textId="77777777" w:rsidR="00D1493B" w:rsidRDefault="002C4021">
      <w:pPr>
        <w:spacing w:after="240" w:line="240" w:lineRule="auto"/>
        <w:rPr>
          <w:b/>
        </w:rPr>
      </w:pPr>
      <w:r>
        <w:rPr>
          <w:b/>
        </w:rPr>
        <w:t>Learner Name: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hidden="0" allowOverlap="1" wp14:anchorId="5DA9C34F" wp14:editId="54B6A416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3505200" cy="19050"/>
                <wp:effectExtent l="0" t="0" r="0" b="0"/>
                <wp:wrapNone/>
                <wp:docPr id="65" name="Straight Arrow Connector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3593400" y="3780000"/>
                          <a:ext cx="35052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1257300</wp:posOffset>
                </wp:positionH>
                <wp:positionV relativeFrom="paragraph">
                  <wp:posOffset>203200</wp:posOffset>
                </wp:positionV>
                <wp:extent cx="3505200" cy="19050"/>
                <wp:effectExtent b="0" l="0" r="0" t="0"/>
                <wp:wrapNone/>
                <wp:docPr id="65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052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587C4D7" w14:textId="77777777" w:rsidR="00D1493B" w:rsidRDefault="002C4021">
      <w:pPr>
        <w:spacing w:after="240" w:line="240" w:lineRule="auto"/>
        <w:rPr>
          <w:b/>
        </w:rPr>
      </w:pPr>
      <w:r>
        <w:rPr>
          <w:b/>
        </w:rPr>
        <w:t>Date Started (m/d/yyyy):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DC1B987" wp14:editId="0BF77292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2152650" cy="19050"/>
                <wp:effectExtent l="0" t="0" r="0" b="0"/>
                <wp:wrapNone/>
                <wp:docPr id="63" name="Straight Arrow Connector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2235200</wp:posOffset>
                </wp:positionH>
                <wp:positionV relativeFrom="paragraph">
                  <wp:posOffset>152400</wp:posOffset>
                </wp:positionV>
                <wp:extent cx="2152650" cy="19050"/>
                <wp:effectExtent b="0" l="0" r="0" t="0"/>
                <wp:wrapNone/>
                <wp:docPr id="63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4973996" w14:textId="77777777" w:rsidR="00D1493B" w:rsidRDefault="002C4021">
      <w:pPr>
        <w:spacing w:after="240" w:line="240" w:lineRule="auto"/>
        <w:rPr>
          <w:b/>
        </w:rPr>
      </w:pPr>
      <w:r>
        <w:rPr>
          <w:b/>
        </w:rPr>
        <w:t>Date Completed (m/d/yyyy):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 wp14:anchorId="2EF30EB3" wp14:editId="3D87C3B1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152650" cy="19050"/>
                <wp:effectExtent l="0" t="0" r="0" b="0"/>
                <wp:wrapNone/>
                <wp:docPr id="68" name="Straight Arrow Connector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269675" y="3780000"/>
                          <a:ext cx="215265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2514600</wp:posOffset>
                </wp:positionH>
                <wp:positionV relativeFrom="paragraph">
                  <wp:posOffset>177800</wp:posOffset>
                </wp:positionV>
                <wp:extent cx="2152650" cy="19050"/>
                <wp:effectExtent b="0" l="0" r="0" t="0"/>
                <wp:wrapNone/>
                <wp:docPr id="68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5265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888DBEE" w14:textId="77777777" w:rsidR="00D1493B" w:rsidRDefault="002C4021">
      <w:pPr>
        <w:spacing w:after="240"/>
      </w:pPr>
      <w:r>
        <w:rPr>
          <w:b/>
        </w:rPr>
        <w:t xml:space="preserve">Successful Completion: </w:t>
      </w:r>
      <w:r>
        <w:t xml:space="preserve"> Yes </w:t>
      </w:r>
      <w:r>
        <w:rPr>
          <w:rFonts w:ascii="Quattrocento Sans" w:eastAsia="Quattrocento Sans" w:hAnsi="Quattrocento Sans" w:cs="Quattrocento Sans"/>
        </w:rPr>
        <w:t xml:space="preserve"> </w:t>
      </w:r>
      <w:r>
        <w:tab/>
        <w:t xml:space="preserve">No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1C6B2EE6" wp14:editId="56F2FFFA">
                <wp:simplePos x="0" y="0"/>
                <wp:positionH relativeFrom="column">
                  <wp:posOffset>2413000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1153457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C6B2EE6" id="Rectangle 62" o:spid="_x0000_s1026" style="position:absolute;margin-left:190pt;margin-top:0;width:17.2pt;height:17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61153457" w14:textId="77777777" w:rsidR="00D1493B" w:rsidRDefault="00D14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4352EC2B" wp14:editId="5F3AF8FF">
                <wp:simplePos x="0" y="0"/>
                <wp:positionH relativeFrom="column">
                  <wp:posOffset>2997200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0" name="Rectangle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D7F95B0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352EC2B" id="Rectangle 60" o:spid="_x0000_s1027" style="position:absolute;margin-left:236pt;margin-top:0;width:17.2pt;height:17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D7F95B0" w14:textId="77777777" w:rsidR="00D1493B" w:rsidRDefault="00D14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935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3117"/>
      </w:tblGrid>
      <w:tr w:rsidR="00D1493B" w14:paraId="57584E7B" w14:textId="77777777">
        <w:trPr>
          <w:trHeight w:val="485"/>
        </w:trPr>
        <w:tc>
          <w:tcPr>
            <w:tcW w:w="3116" w:type="dxa"/>
          </w:tcPr>
          <w:p w14:paraId="0569E1ED" w14:textId="77777777" w:rsidR="00D1493B" w:rsidRDefault="002C4021">
            <w:pPr>
              <w:spacing w:after="240"/>
              <w:rPr>
                <w:b/>
              </w:rPr>
            </w:pPr>
            <w:r>
              <w:rPr>
                <w:b/>
              </w:rPr>
              <w:t>Goal Path:</w:t>
            </w:r>
          </w:p>
        </w:tc>
        <w:tc>
          <w:tcPr>
            <w:tcW w:w="3117" w:type="dxa"/>
          </w:tcPr>
          <w:p w14:paraId="4A0CF7DF" w14:textId="77777777" w:rsidR="00D1493B" w:rsidRDefault="002C4021">
            <w:pPr>
              <w:spacing w:after="240"/>
              <w:rPr>
                <w:b/>
              </w:rPr>
            </w:pPr>
            <w:r>
              <w:t>Employment</w:t>
            </w:r>
          </w:p>
        </w:tc>
        <w:tc>
          <w:tcPr>
            <w:tcW w:w="3117" w:type="dxa"/>
          </w:tcPr>
          <w:p w14:paraId="6E8DF762" w14:textId="77777777" w:rsidR="00D1493B" w:rsidRDefault="002C4021">
            <w:pPr>
              <w:spacing w:after="240"/>
              <w:rPr>
                <w:b/>
              </w:rPr>
            </w:pPr>
            <w:r>
              <w:t>Apprenticeship</w:t>
            </w:r>
          </w:p>
        </w:tc>
      </w:tr>
      <w:tr w:rsidR="00D1493B" w14:paraId="4D0AB199" w14:textId="77777777">
        <w:tc>
          <w:tcPr>
            <w:tcW w:w="3116" w:type="dxa"/>
          </w:tcPr>
          <w:p w14:paraId="71C7A377" w14:textId="77777777" w:rsidR="00D1493B" w:rsidRDefault="002C4021">
            <w:pPr>
              <w:spacing w:after="240"/>
              <w:rPr>
                <w:b/>
              </w:rPr>
            </w:pPr>
            <w:r>
              <w:t>Secondary School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hidden="0" allowOverlap="1" wp14:anchorId="746F447F" wp14:editId="6BA3B19F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58" name="Rectangle 5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4C77F85" w14:textId="77777777" w:rsidR="00D1493B" w:rsidRDefault="00D1493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46F447F" id="Rectangle 58" o:spid="_x0000_s1028" style="position:absolute;margin-left:261pt;margin-top:0;width:17.2pt;height:17.2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XjI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4C77F85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hidden="0" allowOverlap="1" wp14:anchorId="01E219C6" wp14:editId="5A0381E4">
                      <wp:simplePos x="0" y="0"/>
                      <wp:positionH relativeFrom="column">
                        <wp:posOffset>3314700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56" name="Rectangle 5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CB55EDA" w14:textId="77777777" w:rsidR="00D1493B" w:rsidRDefault="00D1493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1E219C6" id="Rectangle 56" o:spid="_x0000_s1029" style="position:absolute;margin-left:261pt;margin-top:-26pt;width:17.2pt;height:17.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PtH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CB55EDA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hidden="0" allowOverlap="1" wp14:anchorId="539AF42D" wp14:editId="7A9645D9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67" name="Rectangle 6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7F0E2AD8" w14:textId="77777777" w:rsidR="00D1493B" w:rsidRDefault="00D1493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39AF42D" id="Rectangle 67" o:spid="_x0000_s1030" style="position:absolute;margin-left:407pt;margin-top:0;width:17.2pt;height:17.2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mJNf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7F0E2AD8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hidden="0" allowOverlap="1" wp14:anchorId="72029E6C" wp14:editId="69849A88">
                      <wp:simplePos x="0" y="0"/>
                      <wp:positionH relativeFrom="column">
                        <wp:posOffset>5168900</wp:posOffset>
                      </wp:positionH>
                      <wp:positionV relativeFrom="paragraph">
                        <wp:posOffset>-330199</wp:posOffset>
                      </wp:positionV>
                      <wp:extent cx="218440" cy="218440"/>
                      <wp:effectExtent l="0" t="0" r="0" b="0"/>
                      <wp:wrapNone/>
                      <wp:docPr id="73" name="Rectangle 7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2386982" w14:textId="77777777" w:rsidR="00D1493B" w:rsidRDefault="00D1493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029E6C" id="Rectangle 73" o:spid="_x0000_s1031" style="position:absolute;margin-left:407pt;margin-top:-26pt;width:17.2pt;height:17.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RDQHAIAAFI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42386982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hidden="0" allowOverlap="1" wp14:anchorId="1F2932A4" wp14:editId="0A889240">
                      <wp:simplePos x="0" y="0"/>
                      <wp:positionH relativeFrom="column">
                        <wp:posOffset>1473200</wp:posOffset>
                      </wp:positionH>
                      <wp:positionV relativeFrom="paragraph">
                        <wp:posOffset>0</wp:posOffset>
                      </wp:positionV>
                      <wp:extent cx="218440" cy="218440"/>
                      <wp:effectExtent l="0" t="0" r="0" b="0"/>
                      <wp:wrapNone/>
                      <wp:docPr id="75" name="Rectangle 7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12700" cap="flat" cmpd="sng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3B27E7C6" w14:textId="77777777" w:rsidR="00D1493B" w:rsidRDefault="00D1493B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2932A4" id="Rectangle 75" o:spid="_x0000_s1032" style="position:absolute;margin-left:116pt;margin-top:0;width:17.2pt;height:17.2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" fillcolor="white [3201]" strokecolor="black [3200]" strokeweight="1pt">
                      <v:stroke startarrowwidth="narrow" startarrowlength="short" endarrowwidth="narrow" endarrowlength="short"/>
                      <v:textbox inset="2.53958mm,2.53958mm,2.53958mm,2.53958mm">
                        <w:txbxContent>
                          <w:p w14:paraId="3B27E7C6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3117" w:type="dxa"/>
          </w:tcPr>
          <w:p w14:paraId="12D703D2" w14:textId="77777777" w:rsidR="00D1493B" w:rsidRDefault="002C4021">
            <w:pPr>
              <w:spacing w:after="240"/>
              <w:rPr>
                <w:b/>
              </w:rPr>
            </w:pPr>
            <w:r>
              <w:t>Post Secondary</w:t>
            </w:r>
          </w:p>
        </w:tc>
        <w:tc>
          <w:tcPr>
            <w:tcW w:w="3117" w:type="dxa"/>
          </w:tcPr>
          <w:p w14:paraId="5DBA3EDE" w14:textId="77777777" w:rsidR="00D1493B" w:rsidRDefault="002C4021">
            <w:pPr>
              <w:spacing w:after="240"/>
              <w:rPr>
                <w:b/>
              </w:rPr>
            </w:pPr>
            <w:r>
              <w:t>Independence</w:t>
            </w:r>
          </w:p>
        </w:tc>
      </w:tr>
    </w:tbl>
    <w:p w14:paraId="2E4C2A74" w14:textId="77777777" w:rsidR="00D1493B" w:rsidRDefault="002C4021">
      <w:pPr>
        <w:spacing w:after="120" w:line="240" w:lineRule="auto"/>
      </w:pPr>
      <w:r>
        <w:rPr>
          <w:b/>
        </w:rPr>
        <w:t>Task Description:</w:t>
      </w:r>
      <w:r>
        <w:t xml:space="preserve"> Learners will understand the differences between various banking accounts</w:t>
      </w:r>
    </w:p>
    <w:p w14:paraId="3B055EE3" w14:textId="77777777" w:rsidR="00D1493B" w:rsidRDefault="002C4021">
      <w:pPr>
        <w:spacing w:after="120" w:line="240" w:lineRule="auto"/>
        <w:rPr>
          <w:b/>
        </w:rPr>
      </w:pPr>
      <w:r>
        <w:rPr>
          <w:b/>
        </w:rPr>
        <w:t xml:space="preserve">Competency: </w:t>
      </w:r>
      <w:r>
        <w:t>A: Find and Use Information, C:  Understand and Use Numbers</w:t>
      </w:r>
    </w:p>
    <w:p w14:paraId="5815ED86" w14:textId="77777777" w:rsidR="00D1493B" w:rsidRDefault="002C4021">
      <w:pPr>
        <w:spacing w:after="120" w:line="240" w:lineRule="auto"/>
      </w:pPr>
      <w:r>
        <w:rPr>
          <w:b/>
        </w:rPr>
        <w:t>Task Groups:</w:t>
      </w:r>
      <w:r>
        <w:t xml:space="preserve"> A2: Interpret Documents, C1: Manage Money</w:t>
      </w:r>
    </w:p>
    <w:p w14:paraId="5C461D52" w14:textId="77777777" w:rsidR="00D1493B" w:rsidRDefault="002C4021">
      <w:pPr>
        <w:spacing w:after="120" w:line="240" w:lineRule="auto"/>
        <w:rPr>
          <w:b/>
        </w:rPr>
      </w:pPr>
      <w:r>
        <w:rPr>
          <w:b/>
        </w:rPr>
        <w:t>Level Indicators:</w:t>
      </w:r>
    </w:p>
    <w:p w14:paraId="08DFC55C" w14:textId="77777777" w:rsidR="00D1493B" w:rsidRDefault="002C40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color w:val="000000"/>
        </w:rPr>
        <w:t>A2.2: Interpret simple documents to locate and connect information</w:t>
      </w:r>
    </w:p>
    <w:p w14:paraId="0BA3037C" w14:textId="77777777" w:rsidR="00D1493B" w:rsidRDefault="002C402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</w:pPr>
      <w:r>
        <w:rPr>
          <w:color w:val="000000"/>
        </w:rPr>
        <w:t>C1.1: Compare costs and make simple calculations</w:t>
      </w:r>
    </w:p>
    <w:p w14:paraId="07C97435" w14:textId="77777777" w:rsidR="00D1493B" w:rsidRDefault="002C4021">
      <w:pPr>
        <w:spacing w:after="120" w:line="240" w:lineRule="auto"/>
      </w:pPr>
      <w:r>
        <w:rPr>
          <w:b/>
        </w:rPr>
        <w:t>Performance Descriptors:</w:t>
      </w:r>
      <w:r>
        <w:t xml:space="preserve"> See chart on last page</w:t>
      </w:r>
    </w:p>
    <w:p w14:paraId="567BC5A8" w14:textId="77777777" w:rsidR="00D1493B" w:rsidRDefault="002C4021">
      <w:pPr>
        <w:spacing w:after="120" w:line="240" w:lineRule="auto"/>
        <w:rPr>
          <w:b/>
        </w:rPr>
      </w:pPr>
      <w:r>
        <w:rPr>
          <w:b/>
        </w:rPr>
        <w:t>Materials Required:</w:t>
      </w:r>
    </w:p>
    <w:p w14:paraId="655AA4E8" w14:textId="77777777" w:rsidR="00D1493B" w:rsidRDefault="002C40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color w:val="1F3864"/>
          <w:sz w:val="28"/>
          <w:szCs w:val="28"/>
        </w:rPr>
      </w:pPr>
      <w:r>
        <w:rPr>
          <w:color w:val="000000"/>
        </w:rPr>
        <w:t xml:space="preserve">“Accounts at a glance” table </w:t>
      </w:r>
    </w:p>
    <w:p w14:paraId="6175412E" w14:textId="77777777" w:rsidR="00D1493B" w:rsidRDefault="002C4021">
      <w:pPr>
        <w:rPr>
          <w:color w:val="1F3864"/>
          <w:sz w:val="28"/>
          <w:szCs w:val="28"/>
        </w:rPr>
      </w:pPr>
      <w:r>
        <w:br w:type="page"/>
      </w:r>
    </w:p>
    <w:p w14:paraId="6A5266F0" w14:textId="77777777" w:rsidR="00D1493B" w:rsidRDefault="002C4021">
      <w:pPr>
        <w:pStyle w:val="Heading1"/>
        <w:jc w:val="left"/>
        <w:rPr>
          <w:rFonts w:ascii="Arial Black" w:eastAsia="Arial Black" w:hAnsi="Arial Black" w:cs="Arial Black"/>
          <w:color w:val="2F5496"/>
          <w:sz w:val="36"/>
          <w:szCs w:val="36"/>
        </w:rPr>
      </w:pPr>
      <w:bookmarkStart w:id="0" w:name="_heading=h.9071ivtjl5dl" w:colFirst="0" w:colLast="0"/>
      <w:bookmarkEnd w:id="0"/>
      <w:r>
        <w:rPr>
          <w:rFonts w:ascii="Arial Black" w:eastAsia="Arial Black" w:hAnsi="Arial Black" w:cs="Arial Black"/>
          <w:color w:val="2F5496"/>
          <w:sz w:val="36"/>
          <w:szCs w:val="36"/>
        </w:rPr>
        <w:lastRenderedPageBreak/>
        <w:t>Accounts at a Glance</w:t>
      </w:r>
    </w:p>
    <w:tbl>
      <w:tblPr>
        <w:tblStyle w:val="a0"/>
        <w:tblW w:w="109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820"/>
        <w:gridCol w:w="2020"/>
        <w:gridCol w:w="2920"/>
        <w:gridCol w:w="3140"/>
      </w:tblGrid>
      <w:tr w:rsidR="00D1493B" w14:paraId="38AA6636" w14:textId="77777777">
        <w:trPr>
          <w:cantSplit/>
          <w:tblHeader/>
        </w:trPr>
        <w:tc>
          <w:tcPr>
            <w:tcW w:w="2820" w:type="dxa"/>
            <w:shd w:val="clear" w:color="auto" w:fill="1F3864"/>
          </w:tcPr>
          <w:p w14:paraId="7643EE3C" w14:textId="77777777" w:rsidR="00D1493B" w:rsidRDefault="00D1493B">
            <w:pPr>
              <w:spacing w:before="120" w:after="120"/>
              <w:rPr>
                <w:rFonts w:ascii="Arial Black" w:eastAsia="Arial Black" w:hAnsi="Arial Black" w:cs="Arial Black"/>
              </w:rPr>
            </w:pPr>
          </w:p>
        </w:tc>
        <w:tc>
          <w:tcPr>
            <w:tcW w:w="2020" w:type="dxa"/>
            <w:shd w:val="clear" w:color="auto" w:fill="CCCC00"/>
          </w:tcPr>
          <w:p w14:paraId="271766F7" w14:textId="77777777" w:rsidR="00D1493B" w:rsidRDefault="002C4021">
            <w:pPr>
              <w:spacing w:before="120" w:after="120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Chequing Basic</w:t>
            </w:r>
          </w:p>
        </w:tc>
        <w:tc>
          <w:tcPr>
            <w:tcW w:w="2920" w:type="dxa"/>
            <w:shd w:val="clear" w:color="auto" w:fill="CCCC00"/>
          </w:tcPr>
          <w:p w14:paraId="47D5CC40" w14:textId="77777777" w:rsidR="00D1493B" w:rsidRDefault="002C4021">
            <w:pPr>
              <w:spacing w:before="120" w:after="120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Chequing Simplify</w:t>
            </w:r>
          </w:p>
        </w:tc>
        <w:tc>
          <w:tcPr>
            <w:tcW w:w="3140" w:type="dxa"/>
            <w:shd w:val="clear" w:color="auto" w:fill="CCCC00"/>
          </w:tcPr>
          <w:p w14:paraId="700987C4" w14:textId="77777777" w:rsidR="00D1493B" w:rsidRDefault="002C4021">
            <w:pPr>
              <w:spacing w:before="120" w:after="120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Chequing Premium</w:t>
            </w:r>
          </w:p>
        </w:tc>
      </w:tr>
      <w:tr w:rsidR="00D1493B" w14:paraId="23AF30F5" w14:textId="77777777">
        <w:trPr>
          <w:cantSplit/>
          <w:tblHeader/>
        </w:trPr>
        <w:tc>
          <w:tcPr>
            <w:tcW w:w="2820" w:type="dxa"/>
            <w:shd w:val="clear" w:color="auto" w:fill="FFFFFF"/>
          </w:tcPr>
          <w:p w14:paraId="7C1FF0C4" w14:textId="77777777" w:rsidR="00D1493B" w:rsidRDefault="00D1493B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</w:p>
          <w:p w14:paraId="70649685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Description</w:t>
            </w:r>
          </w:p>
        </w:tc>
        <w:tc>
          <w:tcPr>
            <w:tcW w:w="2020" w:type="dxa"/>
          </w:tcPr>
          <w:p w14:paraId="5DEF6E51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Pay-as-you-go account. Best if you have limited transactions.</w:t>
            </w:r>
          </w:p>
        </w:tc>
        <w:tc>
          <w:tcPr>
            <w:tcW w:w="2920" w:type="dxa"/>
          </w:tcPr>
          <w:p w14:paraId="4567F8F6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Flat-fee unlimited account. Best if you keep a minimum monthly balance of $2,500+ or have 27+ transactions per month.</w:t>
            </w:r>
          </w:p>
        </w:tc>
        <w:tc>
          <w:tcPr>
            <w:tcW w:w="3140" w:type="dxa"/>
          </w:tcPr>
          <w:p w14:paraId="40C6BF8C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Premium flat-fee unlimited account. Best if you have over $75,000 in deposits and loans at bank or require extra perks.</w:t>
            </w:r>
          </w:p>
        </w:tc>
      </w:tr>
      <w:tr w:rsidR="00D1493B" w14:paraId="0D7CDC00" w14:textId="77777777">
        <w:trPr>
          <w:cantSplit/>
          <w:tblHeader/>
        </w:trPr>
        <w:tc>
          <w:tcPr>
            <w:tcW w:w="2820" w:type="dxa"/>
            <w:shd w:val="clear" w:color="auto" w:fill="FFFFFF"/>
          </w:tcPr>
          <w:p w14:paraId="12F5EB57" w14:textId="77777777" w:rsidR="00D1493B" w:rsidRDefault="00D1493B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</w:p>
          <w:p w14:paraId="7F523541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Monthly fee</w:t>
            </w:r>
          </w:p>
        </w:tc>
        <w:tc>
          <w:tcPr>
            <w:tcW w:w="2020" w:type="dxa"/>
          </w:tcPr>
          <w:p w14:paraId="0FD1F7DA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$4.00 (minimum)</w:t>
            </w:r>
          </w:p>
          <w:p w14:paraId="051E15C7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Waived</w:t>
            </w:r>
            <w:r>
              <w:rPr>
                <w:rFonts w:ascii="Arial" w:eastAsia="Arial" w:hAnsi="Arial" w:cs="Arial"/>
              </w:rPr>
              <w:t xml:space="preserve"> with $1,000 minimum monthly balance</w:t>
            </w:r>
          </w:p>
        </w:tc>
        <w:tc>
          <w:tcPr>
            <w:tcW w:w="2920" w:type="dxa"/>
          </w:tcPr>
          <w:p w14:paraId="6E3633E1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$14.00</w:t>
            </w:r>
          </w:p>
          <w:p w14:paraId="30712E9C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Waived</w:t>
            </w:r>
            <w:r>
              <w:rPr>
                <w:rFonts w:ascii="Arial" w:eastAsia="Arial" w:hAnsi="Arial" w:cs="Arial"/>
              </w:rPr>
              <w:t xml:space="preserve"> with $2,500 minimum monthly balance. $2 discount </w:t>
            </w:r>
            <w:r>
              <w:rPr>
                <w:rFonts w:ascii="Arial" w:eastAsia="Arial" w:hAnsi="Arial" w:cs="Arial"/>
              </w:rPr>
              <w:t>with automatic payroll deposit</w:t>
            </w:r>
          </w:p>
        </w:tc>
        <w:tc>
          <w:tcPr>
            <w:tcW w:w="3140" w:type="dxa"/>
          </w:tcPr>
          <w:p w14:paraId="0115D17F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$25.00</w:t>
            </w:r>
          </w:p>
          <w:p w14:paraId="3D1298CE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Waived</w:t>
            </w:r>
            <w:r>
              <w:rPr>
                <w:rFonts w:ascii="Arial" w:eastAsia="Arial" w:hAnsi="Arial" w:cs="Arial"/>
              </w:rPr>
              <w:t xml:space="preserve"> with $75,000+ portfolio balance</w:t>
            </w:r>
          </w:p>
        </w:tc>
      </w:tr>
      <w:tr w:rsidR="00D1493B" w14:paraId="053C6673" w14:textId="77777777">
        <w:trPr>
          <w:cantSplit/>
          <w:tblHeader/>
        </w:trPr>
        <w:tc>
          <w:tcPr>
            <w:tcW w:w="2820" w:type="dxa"/>
            <w:shd w:val="clear" w:color="auto" w:fill="FFFFFF"/>
          </w:tcPr>
          <w:p w14:paraId="0A109DAE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Transactions included</w:t>
            </w:r>
          </w:p>
        </w:tc>
        <w:tc>
          <w:tcPr>
            <w:tcW w:w="2020" w:type="dxa"/>
          </w:tcPr>
          <w:p w14:paraId="3A7DE019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12</w:t>
            </w:r>
          </w:p>
        </w:tc>
        <w:tc>
          <w:tcPr>
            <w:tcW w:w="2920" w:type="dxa"/>
          </w:tcPr>
          <w:p w14:paraId="0A0AE84A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Unlimited</w:t>
            </w:r>
          </w:p>
        </w:tc>
        <w:tc>
          <w:tcPr>
            <w:tcW w:w="3140" w:type="dxa"/>
          </w:tcPr>
          <w:p w14:paraId="5F7E241D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Unlimited</w:t>
            </w:r>
          </w:p>
        </w:tc>
      </w:tr>
      <w:tr w:rsidR="00D1493B" w14:paraId="2855E1BB" w14:textId="77777777">
        <w:trPr>
          <w:cantSplit/>
          <w:tblHeader/>
        </w:trPr>
        <w:tc>
          <w:tcPr>
            <w:tcW w:w="2820" w:type="dxa"/>
            <w:shd w:val="clear" w:color="auto" w:fill="FFFFFF"/>
          </w:tcPr>
          <w:p w14:paraId="7932EB31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 xml:space="preserve">Additional debit transactions </w:t>
            </w:r>
            <w:r>
              <w:rPr>
                <w:rFonts w:ascii="Arial" w:eastAsia="Arial" w:hAnsi="Arial" w:cs="Arial"/>
                <w:color w:val="2F5496"/>
              </w:rPr>
              <w:t>(per item)</w:t>
            </w:r>
          </w:p>
        </w:tc>
        <w:tc>
          <w:tcPr>
            <w:tcW w:w="2020" w:type="dxa"/>
          </w:tcPr>
          <w:p w14:paraId="3175B774" w14:textId="77777777" w:rsidR="00D1493B" w:rsidRDefault="002C4021">
            <w:pPr>
              <w:spacing w:before="360" w:after="24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60¢</w:t>
            </w:r>
          </w:p>
        </w:tc>
        <w:tc>
          <w:tcPr>
            <w:tcW w:w="2920" w:type="dxa"/>
          </w:tcPr>
          <w:p w14:paraId="0C0BB256" w14:textId="77777777" w:rsidR="00D1493B" w:rsidRDefault="002C4021">
            <w:pPr>
              <w:spacing w:before="360" w:after="24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140" w:type="dxa"/>
          </w:tcPr>
          <w:p w14:paraId="37C554E0" w14:textId="77777777" w:rsidR="00D1493B" w:rsidRDefault="002C4021">
            <w:pPr>
              <w:spacing w:before="360" w:after="24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</w:tr>
      <w:tr w:rsidR="00D1493B" w14:paraId="794007EC" w14:textId="77777777">
        <w:trPr>
          <w:cantSplit/>
          <w:tblHeader/>
        </w:trPr>
        <w:tc>
          <w:tcPr>
            <w:tcW w:w="2820" w:type="dxa"/>
            <w:shd w:val="clear" w:color="auto" w:fill="FFFFFF"/>
          </w:tcPr>
          <w:p w14:paraId="01C179EF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  <w:sz w:val="22"/>
                <w:szCs w:val="22"/>
              </w:rPr>
            </w:pPr>
            <w:r>
              <w:rPr>
                <w:rFonts w:ascii="Arial Black" w:eastAsia="Arial Black" w:hAnsi="Arial Black" w:cs="Arial Black"/>
                <w:color w:val="2F5496"/>
                <w:sz w:val="22"/>
                <w:szCs w:val="22"/>
              </w:rPr>
              <w:t>Transfers to loan payments, savings, investments</w:t>
            </w:r>
          </w:p>
        </w:tc>
        <w:tc>
          <w:tcPr>
            <w:tcW w:w="2020" w:type="dxa"/>
          </w:tcPr>
          <w:p w14:paraId="766F85BC" w14:textId="77777777" w:rsidR="00D1493B" w:rsidRDefault="00D1493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2F6A7B2E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Free</w:t>
            </w:r>
          </w:p>
        </w:tc>
        <w:tc>
          <w:tcPr>
            <w:tcW w:w="2920" w:type="dxa"/>
          </w:tcPr>
          <w:p w14:paraId="23046443" w14:textId="77777777" w:rsidR="00D1493B" w:rsidRDefault="00D1493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7A871BED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Free</w:t>
            </w:r>
          </w:p>
        </w:tc>
        <w:tc>
          <w:tcPr>
            <w:tcW w:w="3140" w:type="dxa"/>
          </w:tcPr>
          <w:p w14:paraId="2C475F24" w14:textId="77777777" w:rsidR="00D1493B" w:rsidRDefault="00D1493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4919AE49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  <w:b/>
              </w:rPr>
            </w:pPr>
            <w:r>
              <w:rPr>
                <w:rFonts w:ascii="Arial" w:eastAsia="Arial" w:hAnsi="Arial" w:cs="Arial"/>
                <w:b/>
              </w:rPr>
              <w:t>Free</w:t>
            </w:r>
          </w:p>
        </w:tc>
      </w:tr>
      <w:tr w:rsidR="00D1493B" w14:paraId="4C0C8FEE" w14:textId="77777777">
        <w:trPr>
          <w:cantSplit/>
          <w:tblHeader/>
        </w:trPr>
        <w:tc>
          <w:tcPr>
            <w:tcW w:w="2820" w:type="dxa"/>
            <w:shd w:val="clear" w:color="auto" w:fill="FFFFFF"/>
          </w:tcPr>
          <w:p w14:paraId="287CEE09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Surcharge*: in-branch bill payment</w:t>
            </w:r>
          </w:p>
        </w:tc>
        <w:tc>
          <w:tcPr>
            <w:tcW w:w="2020" w:type="dxa"/>
          </w:tcPr>
          <w:p w14:paraId="5BC48824" w14:textId="77777777" w:rsidR="00D1493B" w:rsidRDefault="002C4021">
            <w:pPr>
              <w:spacing w:before="36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$1.00</w:t>
            </w:r>
          </w:p>
        </w:tc>
        <w:tc>
          <w:tcPr>
            <w:tcW w:w="2920" w:type="dxa"/>
          </w:tcPr>
          <w:p w14:paraId="1DA7A1C0" w14:textId="77777777" w:rsidR="00D1493B" w:rsidRDefault="002C4021">
            <w:pPr>
              <w:spacing w:before="36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$1.00</w:t>
            </w:r>
          </w:p>
        </w:tc>
        <w:tc>
          <w:tcPr>
            <w:tcW w:w="3140" w:type="dxa"/>
          </w:tcPr>
          <w:p w14:paraId="42F4FFF7" w14:textId="77777777" w:rsidR="00D1493B" w:rsidRDefault="002C4021">
            <w:pPr>
              <w:spacing w:before="36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Free</w:t>
            </w:r>
            <w:r>
              <w:rPr>
                <w:rFonts w:ascii="Arial" w:eastAsia="Arial" w:hAnsi="Arial" w:cs="Arial"/>
              </w:rPr>
              <w:t xml:space="preserve"> unlimited</w:t>
            </w:r>
          </w:p>
        </w:tc>
      </w:tr>
      <w:tr w:rsidR="00D1493B" w14:paraId="6279C7FD" w14:textId="77777777">
        <w:trPr>
          <w:cantSplit/>
          <w:tblHeader/>
        </w:trPr>
        <w:tc>
          <w:tcPr>
            <w:tcW w:w="2820" w:type="dxa"/>
            <w:shd w:val="clear" w:color="auto" w:fill="FFFFFF"/>
          </w:tcPr>
          <w:p w14:paraId="18FA7834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Surcharge: Interac© ATM withdrawal**</w:t>
            </w:r>
          </w:p>
        </w:tc>
        <w:tc>
          <w:tcPr>
            <w:tcW w:w="2020" w:type="dxa"/>
          </w:tcPr>
          <w:p w14:paraId="5BE21517" w14:textId="77777777" w:rsidR="00D1493B" w:rsidRDefault="002C4021">
            <w:pPr>
              <w:spacing w:before="24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 free</w:t>
            </w:r>
            <w:r>
              <w:rPr>
                <w:rFonts w:ascii="Arial" w:eastAsia="Arial" w:hAnsi="Arial" w:cs="Arial"/>
              </w:rPr>
              <w:t xml:space="preserve"> then $1.00 each </w:t>
            </w:r>
          </w:p>
        </w:tc>
        <w:tc>
          <w:tcPr>
            <w:tcW w:w="2920" w:type="dxa"/>
          </w:tcPr>
          <w:p w14:paraId="0B500806" w14:textId="77777777" w:rsidR="00D1493B" w:rsidRDefault="002C4021">
            <w:pPr>
              <w:spacing w:before="36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5 free</w:t>
            </w:r>
            <w:r>
              <w:rPr>
                <w:rFonts w:ascii="Arial" w:eastAsia="Arial" w:hAnsi="Arial" w:cs="Arial"/>
              </w:rPr>
              <w:t xml:space="preserve"> then $1.00 each</w:t>
            </w:r>
          </w:p>
        </w:tc>
        <w:tc>
          <w:tcPr>
            <w:tcW w:w="3140" w:type="dxa"/>
          </w:tcPr>
          <w:p w14:paraId="18507A8A" w14:textId="77777777" w:rsidR="00D1493B" w:rsidRDefault="002C4021">
            <w:pPr>
              <w:spacing w:before="36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Free</w:t>
            </w:r>
            <w:r>
              <w:rPr>
                <w:rFonts w:ascii="Arial" w:eastAsia="Arial" w:hAnsi="Arial" w:cs="Arial"/>
              </w:rPr>
              <w:t xml:space="preserve"> unlimited</w:t>
            </w:r>
          </w:p>
        </w:tc>
      </w:tr>
    </w:tbl>
    <w:p w14:paraId="74FA162A" w14:textId="77777777" w:rsidR="00D1493B" w:rsidRDefault="00D1493B"/>
    <w:tbl>
      <w:tblPr>
        <w:tblStyle w:val="a1"/>
        <w:tblW w:w="11340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20"/>
        <w:gridCol w:w="2100"/>
        <w:gridCol w:w="3040"/>
        <w:gridCol w:w="3280"/>
      </w:tblGrid>
      <w:tr w:rsidR="00D1493B" w14:paraId="1508CCB3" w14:textId="77777777">
        <w:trPr>
          <w:cantSplit/>
          <w:tblHeader/>
        </w:trPr>
        <w:tc>
          <w:tcPr>
            <w:tcW w:w="2920" w:type="dxa"/>
            <w:shd w:val="clear" w:color="auto" w:fill="1F3864"/>
          </w:tcPr>
          <w:p w14:paraId="3931409F" w14:textId="77777777" w:rsidR="00D1493B" w:rsidRDefault="00D1493B">
            <w:pPr>
              <w:spacing w:before="120" w:after="120"/>
              <w:rPr>
                <w:rFonts w:ascii="Arial Black" w:eastAsia="Arial Black" w:hAnsi="Arial Black" w:cs="Arial Black"/>
              </w:rPr>
            </w:pPr>
          </w:p>
        </w:tc>
        <w:tc>
          <w:tcPr>
            <w:tcW w:w="2100" w:type="dxa"/>
            <w:shd w:val="clear" w:color="auto" w:fill="CCCC00"/>
          </w:tcPr>
          <w:p w14:paraId="3188D4E0" w14:textId="77777777" w:rsidR="00D1493B" w:rsidRDefault="002C4021">
            <w:pPr>
              <w:spacing w:before="120" w:after="120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Chequing Basic</w:t>
            </w:r>
          </w:p>
        </w:tc>
        <w:tc>
          <w:tcPr>
            <w:tcW w:w="3040" w:type="dxa"/>
            <w:shd w:val="clear" w:color="auto" w:fill="CCCC00"/>
          </w:tcPr>
          <w:p w14:paraId="695B694B" w14:textId="77777777" w:rsidR="00D1493B" w:rsidRDefault="002C4021">
            <w:pPr>
              <w:spacing w:before="120" w:after="120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Chequing Simplify</w:t>
            </w:r>
          </w:p>
        </w:tc>
        <w:tc>
          <w:tcPr>
            <w:tcW w:w="3280" w:type="dxa"/>
            <w:shd w:val="clear" w:color="auto" w:fill="CCCC00"/>
          </w:tcPr>
          <w:p w14:paraId="72E34CDE" w14:textId="77777777" w:rsidR="00D1493B" w:rsidRDefault="002C4021">
            <w:pPr>
              <w:spacing w:before="120" w:after="120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</w:rPr>
              <w:t>Chequing Premium</w:t>
            </w:r>
          </w:p>
        </w:tc>
      </w:tr>
      <w:tr w:rsidR="00D1493B" w14:paraId="03AD97BC" w14:textId="77777777">
        <w:trPr>
          <w:cantSplit/>
          <w:tblHeader/>
        </w:trPr>
        <w:tc>
          <w:tcPr>
            <w:tcW w:w="2920" w:type="dxa"/>
            <w:shd w:val="clear" w:color="auto" w:fill="FFFFFF"/>
          </w:tcPr>
          <w:p w14:paraId="0DA19FCF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Surcharge: International ATM withdrawal</w:t>
            </w:r>
          </w:p>
        </w:tc>
        <w:tc>
          <w:tcPr>
            <w:tcW w:w="2100" w:type="dxa"/>
            <w:shd w:val="clear" w:color="auto" w:fill="FFFFFF"/>
          </w:tcPr>
          <w:p w14:paraId="0C7C8532" w14:textId="77777777" w:rsidR="00D1493B" w:rsidRDefault="002C4021">
            <w:pPr>
              <w:spacing w:before="360" w:after="120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" w:eastAsia="Arial" w:hAnsi="Arial" w:cs="Arial"/>
              </w:rPr>
              <w:t>$3.00</w:t>
            </w:r>
          </w:p>
        </w:tc>
        <w:tc>
          <w:tcPr>
            <w:tcW w:w="3040" w:type="dxa"/>
            <w:shd w:val="clear" w:color="auto" w:fill="FFFFFF"/>
          </w:tcPr>
          <w:p w14:paraId="200E7D19" w14:textId="77777777" w:rsidR="00D1493B" w:rsidRDefault="002C4021">
            <w:pPr>
              <w:spacing w:before="36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$3.00</w:t>
            </w:r>
          </w:p>
        </w:tc>
        <w:tc>
          <w:tcPr>
            <w:tcW w:w="3280" w:type="dxa"/>
            <w:shd w:val="clear" w:color="auto" w:fill="FFFFFF"/>
          </w:tcPr>
          <w:p w14:paraId="66E1E8D1" w14:textId="77777777" w:rsidR="00D1493B" w:rsidRDefault="002C4021">
            <w:pPr>
              <w:spacing w:before="360" w:after="120"/>
              <w:jc w:val="center"/>
              <w:rPr>
                <w:rFonts w:ascii="Arial Black" w:eastAsia="Arial Black" w:hAnsi="Arial Black" w:cs="Arial Black"/>
              </w:rPr>
            </w:pPr>
            <w:r>
              <w:rPr>
                <w:rFonts w:ascii="Arial" w:eastAsia="Arial" w:hAnsi="Arial" w:cs="Arial"/>
              </w:rPr>
              <w:t>$3.00</w:t>
            </w:r>
          </w:p>
        </w:tc>
      </w:tr>
      <w:tr w:rsidR="00D1493B" w14:paraId="4120D1A6" w14:textId="77777777">
        <w:trPr>
          <w:cantSplit/>
          <w:tblHeader/>
        </w:trPr>
        <w:tc>
          <w:tcPr>
            <w:tcW w:w="2920" w:type="dxa"/>
            <w:shd w:val="clear" w:color="auto" w:fill="FFFFFF"/>
          </w:tcPr>
          <w:p w14:paraId="35A2B9CD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 xml:space="preserve">Monthly online cheque viewing </w:t>
            </w:r>
            <w:r>
              <w:rPr>
                <w:rFonts w:ascii="Arial" w:eastAsia="Arial" w:hAnsi="Arial" w:cs="Arial"/>
                <w:color w:val="2F5496"/>
              </w:rPr>
              <w:t>(FREE with paperless statements)</w:t>
            </w:r>
          </w:p>
        </w:tc>
        <w:tc>
          <w:tcPr>
            <w:tcW w:w="2100" w:type="dxa"/>
          </w:tcPr>
          <w:p w14:paraId="3EBEB148" w14:textId="77777777" w:rsidR="00D1493B" w:rsidRDefault="00D1493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34A3FFC2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$5.00</w:t>
            </w:r>
          </w:p>
        </w:tc>
        <w:tc>
          <w:tcPr>
            <w:tcW w:w="3040" w:type="dxa"/>
          </w:tcPr>
          <w:p w14:paraId="12977ED6" w14:textId="77777777" w:rsidR="00D1493B" w:rsidRDefault="00D1493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58E9848C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$5.00</w:t>
            </w:r>
          </w:p>
        </w:tc>
        <w:tc>
          <w:tcPr>
            <w:tcW w:w="3280" w:type="dxa"/>
          </w:tcPr>
          <w:p w14:paraId="118EE087" w14:textId="77777777" w:rsidR="00D1493B" w:rsidRDefault="00D1493B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</w:p>
          <w:p w14:paraId="31486393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$5.00</w:t>
            </w:r>
          </w:p>
        </w:tc>
      </w:tr>
      <w:tr w:rsidR="00D1493B" w14:paraId="1C8EAEA4" w14:textId="77777777">
        <w:trPr>
          <w:cantSplit/>
          <w:tblHeader/>
        </w:trPr>
        <w:tc>
          <w:tcPr>
            <w:tcW w:w="2920" w:type="dxa"/>
            <w:shd w:val="clear" w:color="auto" w:fill="FFFFFF"/>
          </w:tcPr>
          <w:p w14:paraId="23179F94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Cheque image return fee</w:t>
            </w:r>
          </w:p>
        </w:tc>
        <w:tc>
          <w:tcPr>
            <w:tcW w:w="2100" w:type="dxa"/>
          </w:tcPr>
          <w:p w14:paraId="5C51B52C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$3.00</w:t>
            </w:r>
          </w:p>
        </w:tc>
        <w:tc>
          <w:tcPr>
            <w:tcW w:w="3040" w:type="dxa"/>
          </w:tcPr>
          <w:p w14:paraId="45A052F8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$3.00</w:t>
            </w:r>
          </w:p>
        </w:tc>
        <w:tc>
          <w:tcPr>
            <w:tcW w:w="3280" w:type="dxa"/>
          </w:tcPr>
          <w:p w14:paraId="329BC2D8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$3.00</w:t>
            </w:r>
          </w:p>
        </w:tc>
      </w:tr>
      <w:tr w:rsidR="00D1493B" w14:paraId="6EB4DA77" w14:textId="77777777">
        <w:trPr>
          <w:cantSplit/>
          <w:tblHeader/>
        </w:trPr>
        <w:tc>
          <w:tcPr>
            <w:tcW w:w="2920" w:type="dxa"/>
            <w:shd w:val="clear" w:color="auto" w:fill="FFFFFF"/>
          </w:tcPr>
          <w:p w14:paraId="28CE78B6" w14:textId="77777777" w:rsidR="00D1493B" w:rsidRDefault="002C4021">
            <w:pPr>
              <w:spacing w:before="60" w:after="6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Certified cheques, drafts</w:t>
            </w:r>
          </w:p>
          <w:p w14:paraId="13F99B43" w14:textId="77777777" w:rsidR="00D1493B" w:rsidRDefault="002C4021">
            <w:pPr>
              <w:spacing w:before="60" w:after="60"/>
              <w:rPr>
                <w:rFonts w:ascii="Arial" w:eastAsia="Arial" w:hAnsi="Arial" w:cs="Arial"/>
                <w:color w:val="2F5496"/>
              </w:rPr>
            </w:pPr>
            <w:r>
              <w:rPr>
                <w:rFonts w:ascii="Arial" w:eastAsia="Arial" w:hAnsi="Arial" w:cs="Arial"/>
                <w:color w:val="2F5496"/>
              </w:rPr>
              <w:t>(maximum 1 per month)</w:t>
            </w:r>
          </w:p>
        </w:tc>
        <w:tc>
          <w:tcPr>
            <w:tcW w:w="2100" w:type="dxa"/>
          </w:tcPr>
          <w:p w14:paraId="69C61535" w14:textId="77777777" w:rsidR="00D1493B" w:rsidRDefault="002C4021">
            <w:pPr>
              <w:spacing w:before="24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040" w:type="dxa"/>
          </w:tcPr>
          <w:p w14:paraId="6F28711C" w14:textId="77777777" w:rsidR="00D1493B" w:rsidRDefault="002C4021">
            <w:pPr>
              <w:spacing w:before="24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280" w:type="dxa"/>
          </w:tcPr>
          <w:p w14:paraId="7D883DB9" w14:textId="77777777" w:rsidR="00D1493B" w:rsidRDefault="002C4021">
            <w:pPr>
              <w:spacing w:before="240" w:after="120"/>
              <w:jc w:val="center"/>
              <w:rPr>
                <w:rFonts w:ascii="Arial" w:eastAsia="Arial" w:hAnsi="Arial" w:cs="Arial"/>
                <w:b/>
              </w:rPr>
            </w:pPr>
            <w:sdt>
              <w:sdtPr>
                <w:tag w:val="goog_rdk_0"/>
                <w:id w:val="1582410189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</w:rPr>
                  <w:t>✓</w:t>
                </w:r>
              </w:sdtContent>
            </w:sdt>
          </w:p>
        </w:tc>
      </w:tr>
      <w:tr w:rsidR="00D1493B" w14:paraId="186EFE68" w14:textId="77777777">
        <w:trPr>
          <w:cantSplit/>
          <w:tblHeader/>
        </w:trPr>
        <w:tc>
          <w:tcPr>
            <w:tcW w:w="2920" w:type="dxa"/>
            <w:shd w:val="clear" w:color="auto" w:fill="FFFFFF"/>
          </w:tcPr>
          <w:p w14:paraId="2B2DF59A" w14:textId="77777777" w:rsidR="00D1493B" w:rsidRDefault="002C4021">
            <w:pPr>
              <w:spacing w:before="60" w:after="6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 xml:space="preserve">Stop payment </w:t>
            </w:r>
          </w:p>
          <w:p w14:paraId="1D33DDDA" w14:textId="77777777" w:rsidR="00D1493B" w:rsidRDefault="002C4021">
            <w:pPr>
              <w:spacing w:before="60" w:after="6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" w:eastAsia="Arial" w:hAnsi="Arial" w:cs="Arial"/>
                <w:color w:val="2F5496"/>
              </w:rPr>
              <w:t>(maximum 4 per month)</w:t>
            </w:r>
          </w:p>
        </w:tc>
        <w:tc>
          <w:tcPr>
            <w:tcW w:w="2100" w:type="dxa"/>
          </w:tcPr>
          <w:p w14:paraId="69D2C3EB" w14:textId="77777777" w:rsidR="00D1493B" w:rsidRDefault="002C4021">
            <w:pPr>
              <w:spacing w:before="24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040" w:type="dxa"/>
          </w:tcPr>
          <w:p w14:paraId="55B2F266" w14:textId="77777777" w:rsidR="00D1493B" w:rsidRDefault="002C4021">
            <w:pPr>
              <w:spacing w:before="24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280" w:type="dxa"/>
          </w:tcPr>
          <w:p w14:paraId="4D0A1FB3" w14:textId="77777777" w:rsidR="00D1493B" w:rsidRDefault="002C4021">
            <w:pPr>
              <w:spacing w:before="240" w:after="12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1"/>
                <w:id w:val="-213253500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202124"/>
                    <w:sz w:val="21"/>
                    <w:szCs w:val="21"/>
                    <w:highlight w:val="white"/>
                  </w:rPr>
                  <w:t>✓</w:t>
                </w:r>
              </w:sdtContent>
            </w:sdt>
          </w:p>
        </w:tc>
      </w:tr>
      <w:tr w:rsidR="00D1493B" w14:paraId="26E02B45" w14:textId="77777777">
        <w:trPr>
          <w:cantSplit/>
          <w:tblHeader/>
        </w:trPr>
        <w:tc>
          <w:tcPr>
            <w:tcW w:w="2920" w:type="dxa"/>
            <w:shd w:val="clear" w:color="auto" w:fill="FFFFFF"/>
          </w:tcPr>
          <w:p w14:paraId="7522903A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 xml:space="preserve">Safe </w:t>
            </w:r>
            <w:proofErr w:type="spellStart"/>
            <w:r>
              <w:rPr>
                <w:rFonts w:ascii="Arial Black" w:eastAsia="Arial Black" w:hAnsi="Arial Black" w:cs="Arial Black"/>
                <w:color w:val="2F5496"/>
              </w:rPr>
              <w:t>déposit</w:t>
            </w:r>
            <w:proofErr w:type="spellEnd"/>
            <w:r>
              <w:rPr>
                <w:rFonts w:ascii="Arial Black" w:eastAsia="Arial Black" w:hAnsi="Arial Black" w:cs="Arial Black"/>
                <w:color w:val="2F5496"/>
              </w:rPr>
              <w:t xml:space="preserve"> box rental discount</w:t>
            </w:r>
          </w:p>
        </w:tc>
        <w:tc>
          <w:tcPr>
            <w:tcW w:w="2100" w:type="dxa"/>
          </w:tcPr>
          <w:p w14:paraId="4A0406F8" w14:textId="77777777" w:rsidR="00D1493B" w:rsidRDefault="002C4021">
            <w:pPr>
              <w:spacing w:before="36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040" w:type="dxa"/>
          </w:tcPr>
          <w:p w14:paraId="178C225A" w14:textId="77777777" w:rsidR="00D1493B" w:rsidRDefault="002C4021">
            <w:pPr>
              <w:spacing w:before="36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280" w:type="dxa"/>
          </w:tcPr>
          <w:p w14:paraId="760E8A65" w14:textId="77777777" w:rsidR="00D1493B" w:rsidRDefault="002C4021">
            <w:pPr>
              <w:spacing w:before="360" w:after="120"/>
              <w:jc w:val="center"/>
              <w:rPr>
                <w:rFonts w:ascii="Quattrocento Sans" w:eastAsia="Quattrocento Sans" w:hAnsi="Quattrocento Sans" w:cs="Quattrocento Sans"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02124"/>
                <w:sz w:val="21"/>
                <w:szCs w:val="21"/>
                <w:highlight w:val="white"/>
              </w:rPr>
              <w:t>$20.00 per year</w:t>
            </w:r>
          </w:p>
        </w:tc>
      </w:tr>
      <w:tr w:rsidR="00D1493B" w14:paraId="55FAEA54" w14:textId="77777777">
        <w:trPr>
          <w:cantSplit/>
          <w:tblHeader/>
        </w:trPr>
        <w:tc>
          <w:tcPr>
            <w:tcW w:w="2920" w:type="dxa"/>
            <w:shd w:val="clear" w:color="auto" w:fill="FFFFFF"/>
          </w:tcPr>
          <w:p w14:paraId="00E8C32C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Cheque printing</w:t>
            </w:r>
          </w:p>
        </w:tc>
        <w:tc>
          <w:tcPr>
            <w:tcW w:w="2100" w:type="dxa"/>
          </w:tcPr>
          <w:p w14:paraId="7C941EEF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040" w:type="dxa"/>
          </w:tcPr>
          <w:p w14:paraId="5973C09E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280" w:type="dxa"/>
          </w:tcPr>
          <w:p w14:paraId="48B15446" w14:textId="77777777" w:rsidR="00D1493B" w:rsidRDefault="002C4021">
            <w:pPr>
              <w:spacing w:before="120" w:after="120"/>
              <w:jc w:val="center"/>
              <w:rPr>
                <w:rFonts w:ascii="Quattrocento Sans" w:eastAsia="Quattrocento Sans" w:hAnsi="Quattrocento Sans" w:cs="Quattrocento Sans"/>
                <w:b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02124"/>
                <w:sz w:val="21"/>
                <w:szCs w:val="21"/>
                <w:highlight w:val="white"/>
              </w:rPr>
              <w:t xml:space="preserve">First order free </w:t>
            </w:r>
            <w:r>
              <w:rPr>
                <w:rFonts w:ascii="Quattrocento Sans" w:eastAsia="Quattrocento Sans" w:hAnsi="Quattrocento Sans" w:cs="Quattrocento Sans"/>
                <w:color w:val="202124"/>
                <w:sz w:val="21"/>
                <w:szCs w:val="21"/>
                <w:highlight w:val="white"/>
              </w:rPr>
              <w:t>(value $42.00)</w:t>
            </w:r>
          </w:p>
        </w:tc>
      </w:tr>
      <w:tr w:rsidR="00D1493B" w14:paraId="15D02815" w14:textId="77777777">
        <w:trPr>
          <w:cantSplit/>
          <w:tblHeader/>
        </w:trPr>
        <w:tc>
          <w:tcPr>
            <w:tcW w:w="2920" w:type="dxa"/>
            <w:shd w:val="clear" w:color="auto" w:fill="FFFFFF"/>
          </w:tcPr>
          <w:p w14:paraId="15FC7DBF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Registered account transfer-in fees rebate</w:t>
            </w:r>
          </w:p>
        </w:tc>
        <w:tc>
          <w:tcPr>
            <w:tcW w:w="2100" w:type="dxa"/>
          </w:tcPr>
          <w:p w14:paraId="1270CB13" w14:textId="77777777" w:rsidR="00D1493B" w:rsidRDefault="002C4021">
            <w:pPr>
              <w:spacing w:before="36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040" w:type="dxa"/>
          </w:tcPr>
          <w:p w14:paraId="0C2B64B5" w14:textId="77777777" w:rsidR="00D1493B" w:rsidRDefault="002C4021">
            <w:pPr>
              <w:spacing w:before="36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280" w:type="dxa"/>
          </w:tcPr>
          <w:p w14:paraId="77C32E32" w14:textId="77777777" w:rsidR="00D1493B" w:rsidRDefault="002C4021">
            <w:pPr>
              <w:spacing w:before="360" w:after="120"/>
              <w:jc w:val="center"/>
              <w:rPr>
                <w:rFonts w:ascii="Quattrocento Sans" w:eastAsia="Quattrocento Sans" w:hAnsi="Quattrocento Sans" w:cs="Quattrocento Sans"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color w:val="202124"/>
                <w:sz w:val="21"/>
                <w:szCs w:val="21"/>
                <w:highlight w:val="white"/>
              </w:rPr>
              <w:t>Up to $200</w:t>
            </w:r>
          </w:p>
        </w:tc>
      </w:tr>
      <w:tr w:rsidR="00D1493B" w14:paraId="7884B94B" w14:textId="77777777">
        <w:trPr>
          <w:cantSplit/>
          <w:tblHeader/>
        </w:trPr>
        <w:tc>
          <w:tcPr>
            <w:tcW w:w="2920" w:type="dxa"/>
            <w:shd w:val="clear" w:color="auto" w:fill="FFFFFF"/>
          </w:tcPr>
          <w:p w14:paraId="6D9E611A" w14:textId="77777777" w:rsidR="00D1493B" w:rsidRDefault="002C4021">
            <w:pPr>
              <w:spacing w:before="60" w:after="6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 xml:space="preserve">Overdraft protection </w:t>
            </w:r>
          </w:p>
          <w:p w14:paraId="70001A7A" w14:textId="77777777" w:rsidR="00D1493B" w:rsidRDefault="002C4021">
            <w:pPr>
              <w:spacing w:before="60" w:after="6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" w:eastAsia="Arial" w:hAnsi="Arial" w:cs="Arial"/>
                <w:color w:val="2F5496"/>
              </w:rPr>
              <w:t>(on approved credit)</w:t>
            </w:r>
          </w:p>
        </w:tc>
        <w:tc>
          <w:tcPr>
            <w:tcW w:w="2100" w:type="dxa"/>
          </w:tcPr>
          <w:p w14:paraId="4F04BA39" w14:textId="77777777" w:rsidR="00D1493B" w:rsidRDefault="002C4021">
            <w:pPr>
              <w:spacing w:before="240" w:after="12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2"/>
                <w:id w:val="-261226674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202124"/>
                    <w:sz w:val="21"/>
                    <w:szCs w:val="21"/>
                    <w:highlight w:val="white"/>
                  </w:rPr>
                  <w:t>✓</w:t>
                </w:r>
              </w:sdtContent>
            </w:sdt>
          </w:p>
        </w:tc>
        <w:tc>
          <w:tcPr>
            <w:tcW w:w="3040" w:type="dxa"/>
          </w:tcPr>
          <w:p w14:paraId="0368F8F3" w14:textId="77777777" w:rsidR="00D1493B" w:rsidRDefault="002C4021">
            <w:pPr>
              <w:spacing w:before="240" w:after="120"/>
              <w:jc w:val="center"/>
              <w:rPr>
                <w:rFonts w:ascii="Arial" w:eastAsia="Arial" w:hAnsi="Arial" w:cs="Arial"/>
              </w:rPr>
            </w:pPr>
            <w:sdt>
              <w:sdtPr>
                <w:tag w:val="goog_rdk_3"/>
                <w:id w:val="-1030875006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202124"/>
                    <w:sz w:val="21"/>
                    <w:szCs w:val="21"/>
                    <w:highlight w:val="white"/>
                  </w:rPr>
                  <w:t>✓</w:t>
                </w:r>
              </w:sdtContent>
            </w:sdt>
          </w:p>
        </w:tc>
        <w:tc>
          <w:tcPr>
            <w:tcW w:w="3280" w:type="dxa"/>
          </w:tcPr>
          <w:p w14:paraId="6D232664" w14:textId="77777777" w:rsidR="00D1493B" w:rsidRDefault="002C4021">
            <w:pPr>
              <w:spacing w:before="240" w:after="120"/>
              <w:jc w:val="center"/>
              <w:rPr>
                <w:rFonts w:ascii="Quattrocento Sans" w:eastAsia="Quattrocento Sans" w:hAnsi="Quattrocento Sans" w:cs="Quattrocento Sans"/>
                <w:b/>
                <w:color w:val="202124"/>
                <w:sz w:val="21"/>
                <w:szCs w:val="21"/>
                <w:highlight w:val="white"/>
              </w:rPr>
            </w:pPr>
            <w:sdt>
              <w:sdtPr>
                <w:tag w:val="goog_rdk_4"/>
                <w:id w:val="1925532563"/>
              </w:sdtPr>
              <w:sdtEndPr/>
              <w:sdtContent>
                <w:r>
                  <w:rPr>
                    <w:rFonts w:ascii="Arial Unicode MS" w:eastAsia="Arial Unicode MS" w:hAnsi="Arial Unicode MS" w:cs="Arial Unicode MS"/>
                    <w:b/>
                    <w:color w:val="202124"/>
                    <w:sz w:val="21"/>
                    <w:szCs w:val="21"/>
                    <w:highlight w:val="white"/>
                  </w:rPr>
                  <w:t>✓</w:t>
                </w:r>
              </w:sdtContent>
            </w:sdt>
          </w:p>
        </w:tc>
      </w:tr>
      <w:tr w:rsidR="00D1493B" w14:paraId="23846001" w14:textId="77777777">
        <w:trPr>
          <w:cantSplit/>
          <w:tblHeader/>
        </w:trPr>
        <w:tc>
          <w:tcPr>
            <w:tcW w:w="2920" w:type="dxa"/>
            <w:shd w:val="clear" w:color="auto" w:fill="FFFFFF"/>
          </w:tcPr>
          <w:p w14:paraId="16C572E7" w14:textId="77777777" w:rsidR="00D1493B" w:rsidRDefault="002C4021">
            <w:pPr>
              <w:spacing w:before="120" w:after="120"/>
              <w:rPr>
                <w:rFonts w:ascii="Arial Black" w:eastAsia="Arial Black" w:hAnsi="Arial Black" w:cs="Arial Black"/>
                <w:color w:val="2F5496"/>
              </w:rPr>
            </w:pPr>
            <w:r>
              <w:rPr>
                <w:rFonts w:ascii="Arial Black" w:eastAsia="Arial Black" w:hAnsi="Arial Black" w:cs="Arial Black"/>
                <w:color w:val="2F5496"/>
              </w:rPr>
              <w:t>Mortgage application fee</w:t>
            </w:r>
          </w:p>
        </w:tc>
        <w:tc>
          <w:tcPr>
            <w:tcW w:w="2100" w:type="dxa"/>
          </w:tcPr>
          <w:p w14:paraId="2FD5B6C0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040" w:type="dxa"/>
          </w:tcPr>
          <w:p w14:paraId="34D0AB62" w14:textId="77777777" w:rsidR="00D1493B" w:rsidRDefault="002C4021">
            <w:pPr>
              <w:spacing w:before="120" w:after="120"/>
              <w:jc w:val="center"/>
              <w:rPr>
                <w:rFonts w:ascii="Arial" w:eastAsia="Arial" w:hAnsi="Arial" w:cs="Arial"/>
                <w:color w:val="A6A6A6"/>
              </w:rPr>
            </w:pPr>
            <w:r>
              <w:rPr>
                <w:rFonts w:ascii="Arial" w:eastAsia="Arial" w:hAnsi="Arial" w:cs="Arial"/>
                <w:color w:val="A6A6A6"/>
              </w:rPr>
              <w:t>X</w:t>
            </w:r>
          </w:p>
        </w:tc>
        <w:tc>
          <w:tcPr>
            <w:tcW w:w="3280" w:type="dxa"/>
          </w:tcPr>
          <w:p w14:paraId="444B9AF4" w14:textId="77777777" w:rsidR="00D1493B" w:rsidRDefault="002C4021">
            <w:pPr>
              <w:spacing w:before="120" w:after="120"/>
              <w:jc w:val="center"/>
              <w:rPr>
                <w:rFonts w:ascii="Quattrocento Sans" w:eastAsia="Quattrocento Sans" w:hAnsi="Quattrocento Sans" w:cs="Quattrocento Sans"/>
                <w:b/>
                <w:color w:val="202124"/>
                <w:sz w:val="21"/>
                <w:szCs w:val="21"/>
                <w:highlight w:val="white"/>
              </w:rPr>
            </w:pPr>
            <w:r>
              <w:rPr>
                <w:rFonts w:ascii="Quattrocento Sans" w:eastAsia="Quattrocento Sans" w:hAnsi="Quattrocento Sans" w:cs="Quattrocento Sans"/>
                <w:b/>
                <w:color w:val="202124"/>
                <w:sz w:val="21"/>
                <w:szCs w:val="21"/>
                <w:highlight w:val="white"/>
              </w:rPr>
              <w:t xml:space="preserve">Waived </w:t>
            </w:r>
            <w:r>
              <w:rPr>
                <w:rFonts w:ascii="Quattrocento Sans" w:eastAsia="Quattrocento Sans" w:hAnsi="Quattrocento Sans" w:cs="Quattrocento Sans"/>
                <w:color w:val="202124"/>
                <w:sz w:val="21"/>
                <w:szCs w:val="21"/>
                <w:highlight w:val="white"/>
              </w:rPr>
              <w:t>(value $100)</w:t>
            </w:r>
          </w:p>
        </w:tc>
      </w:tr>
    </w:tbl>
    <w:p w14:paraId="2863C647" w14:textId="77777777" w:rsidR="00D1493B" w:rsidRDefault="00D1493B"/>
    <w:p w14:paraId="16BA6950" w14:textId="77777777" w:rsidR="00D1493B" w:rsidRDefault="00D1493B">
      <w:pPr>
        <w:rPr>
          <w:color w:val="1F3864"/>
          <w:sz w:val="28"/>
          <w:szCs w:val="28"/>
        </w:rPr>
      </w:pPr>
    </w:p>
    <w:p w14:paraId="0866DB89" w14:textId="77777777" w:rsidR="00D1493B" w:rsidRDefault="002C4021">
      <w:pPr>
        <w:pStyle w:val="Heading1"/>
        <w:spacing w:after="240"/>
      </w:pPr>
      <w:r>
        <w:lastRenderedPageBreak/>
        <w:t>Learner Information</w:t>
      </w:r>
    </w:p>
    <w:p w14:paraId="6D00D675" w14:textId="77777777" w:rsidR="00D1493B" w:rsidRDefault="002C4021">
      <w:r>
        <w:t>Credit Unions and Banks have brochures that help customers understand what fees they charge.  Use the handout “Accounts at a Glance”.</w:t>
      </w:r>
    </w:p>
    <w:p w14:paraId="54302F7A" w14:textId="77777777" w:rsidR="00D1493B" w:rsidRDefault="002C4021">
      <w:pPr>
        <w:pStyle w:val="Heading1"/>
        <w:spacing w:after="240"/>
      </w:pPr>
      <w:r>
        <w:t>Work Sheet 1</w:t>
      </w:r>
    </w:p>
    <w:p w14:paraId="579A4797" w14:textId="77777777" w:rsidR="00D1493B" w:rsidRDefault="002C4021">
      <w:pPr>
        <w:spacing w:after="120"/>
        <w:rPr>
          <w:b/>
        </w:rPr>
      </w:pPr>
      <w:r>
        <w:rPr>
          <w:b/>
        </w:rPr>
        <w:t>Task 1: If a customer has about 30 transactions in their monthly banking, calculate which is the best Chequing account for them.</w:t>
      </w:r>
    </w:p>
    <w:p w14:paraId="54B957C0" w14:textId="77777777" w:rsidR="00D1493B" w:rsidRDefault="002C4021">
      <w:pPr>
        <w:spacing w:after="120"/>
      </w:pPr>
      <w:r>
        <w:t>Answer: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hidden="0" allowOverlap="1" wp14:anchorId="345F5E78" wp14:editId="49B7E46E">
                <wp:simplePos x="0" y="0"/>
                <wp:positionH relativeFrom="column">
                  <wp:posOffset>-50799</wp:posOffset>
                </wp:positionH>
                <wp:positionV relativeFrom="paragraph">
                  <wp:posOffset>215900</wp:posOffset>
                </wp:positionV>
                <wp:extent cx="5781675" cy="2724150"/>
                <wp:effectExtent l="0" t="0" r="0" b="0"/>
                <wp:wrapNone/>
                <wp:docPr id="71" name="Rectangle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688" y="2427450"/>
                          <a:ext cx="5762625" cy="27051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6DF06D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45F5E78" id="Rectangle 71" o:spid="_x0000_s1033" style="position:absolute;margin-left:-4pt;margin-top:17pt;width:455.25pt;height:214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" filled="f" strokecolor="#31538f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096DF06D" w14:textId="77777777" w:rsidR="00D1493B" w:rsidRDefault="00D14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6568502B" w14:textId="77777777" w:rsidR="00D1493B" w:rsidRDefault="00D1493B">
      <w:pPr>
        <w:spacing w:after="120"/>
      </w:pPr>
    </w:p>
    <w:p w14:paraId="6DD85F47" w14:textId="77777777" w:rsidR="00D1493B" w:rsidRDefault="00D1493B">
      <w:pPr>
        <w:spacing w:after="120"/>
      </w:pPr>
    </w:p>
    <w:p w14:paraId="20CC28F2" w14:textId="77777777" w:rsidR="00D1493B" w:rsidRDefault="00D1493B">
      <w:pPr>
        <w:spacing w:after="120"/>
      </w:pPr>
    </w:p>
    <w:p w14:paraId="534B9305" w14:textId="77777777" w:rsidR="00D1493B" w:rsidRDefault="00D1493B">
      <w:pPr>
        <w:spacing w:after="120"/>
      </w:pPr>
    </w:p>
    <w:p w14:paraId="15540F1F" w14:textId="77777777" w:rsidR="00D1493B" w:rsidRDefault="00D1493B">
      <w:pPr>
        <w:spacing w:after="120"/>
      </w:pPr>
    </w:p>
    <w:p w14:paraId="54D4C5BE" w14:textId="77777777" w:rsidR="00D1493B" w:rsidRDefault="00D1493B">
      <w:pPr>
        <w:spacing w:after="120"/>
      </w:pPr>
    </w:p>
    <w:p w14:paraId="01B2EDAF" w14:textId="77777777" w:rsidR="00D1493B" w:rsidRDefault="00D1493B">
      <w:pPr>
        <w:spacing w:after="120"/>
      </w:pPr>
    </w:p>
    <w:p w14:paraId="4854F604" w14:textId="77777777" w:rsidR="00D1493B" w:rsidRDefault="00D1493B">
      <w:pPr>
        <w:spacing w:after="120"/>
      </w:pPr>
    </w:p>
    <w:p w14:paraId="7E6ECE12" w14:textId="77777777" w:rsidR="00D1493B" w:rsidRDefault="00D1493B">
      <w:pPr>
        <w:spacing w:after="120"/>
      </w:pPr>
    </w:p>
    <w:p w14:paraId="7BE4787B" w14:textId="77777777" w:rsidR="00D1493B" w:rsidRDefault="00D1493B">
      <w:pPr>
        <w:spacing w:after="120"/>
        <w:rPr>
          <w:b/>
        </w:rPr>
      </w:pPr>
    </w:p>
    <w:p w14:paraId="06EEEEEA" w14:textId="77777777" w:rsidR="00D1493B" w:rsidRDefault="002C4021">
      <w:pPr>
        <w:spacing w:after="120"/>
        <w:rPr>
          <w:b/>
        </w:rPr>
      </w:pPr>
      <w:r>
        <w:rPr>
          <w:b/>
        </w:rPr>
        <w:t xml:space="preserve">Task 2: A customer has a Basic account and has 20 debit transactions one month.  Calculate how much more </w:t>
      </w:r>
      <w:r>
        <w:rPr>
          <w:b/>
        </w:rPr>
        <w:t>outside the regular monthly fee the customer would have to pay.</w:t>
      </w:r>
    </w:p>
    <w:p w14:paraId="17502D99" w14:textId="77777777" w:rsidR="00D1493B" w:rsidRDefault="002C4021">
      <w:pPr>
        <w:spacing w:after="120"/>
      </w:pPr>
      <w:r>
        <w:t>Answer: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hidden="0" allowOverlap="1" wp14:anchorId="2EC32AB3" wp14:editId="1049ED99">
                <wp:simplePos x="0" y="0"/>
                <wp:positionH relativeFrom="column">
                  <wp:posOffset>-50799</wp:posOffset>
                </wp:positionH>
                <wp:positionV relativeFrom="paragraph">
                  <wp:posOffset>254000</wp:posOffset>
                </wp:positionV>
                <wp:extent cx="5781675" cy="1381125"/>
                <wp:effectExtent l="0" t="0" r="0" b="0"/>
                <wp:wrapNone/>
                <wp:docPr id="59" name="Rectangle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688" y="3098963"/>
                          <a:ext cx="5762625" cy="1362075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33D190D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C32AB3" id="Rectangle 59" o:spid="_x0000_s1034" style="position:absolute;margin-left:-4pt;margin-top:20pt;width:455.25pt;height:108.7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" filled="f" strokecolor="#31538f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633D190D" w14:textId="77777777" w:rsidR="00D1493B" w:rsidRDefault="00D14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9F20EF6" w14:textId="77777777" w:rsidR="00D1493B" w:rsidRDefault="002C4021">
      <w:pPr>
        <w:pStyle w:val="Heading1"/>
        <w:spacing w:after="240"/>
      </w:pPr>
      <w:r>
        <w:br w:type="page"/>
      </w:r>
      <w:r>
        <w:lastRenderedPageBreak/>
        <w:t>Work Sheet 2</w:t>
      </w:r>
    </w:p>
    <w:p w14:paraId="5634DF0A" w14:textId="77777777" w:rsidR="00D1493B" w:rsidRDefault="002C4021">
      <w:pPr>
        <w:spacing w:after="120"/>
        <w:rPr>
          <w:b/>
        </w:rPr>
      </w:pPr>
      <w:r>
        <w:rPr>
          <w:b/>
        </w:rPr>
        <w:t>Task 3: How many debit transactions can a Customer with a Simplify Chequing account make per month?</w:t>
      </w:r>
    </w:p>
    <w:p w14:paraId="455D5D39" w14:textId="77777777" w:rsidR="00D1493B" w:rsidRDefault="002C4021">
      <w:pPr>
        <w:spacing w:after="120"/>
      </w:pPr>
      <w:r>
        <w:t>Answer: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hidden="0" allowOverlap="1" wp14:anchorId="7F2CAE84" wp14:editId="702FF709">
                <wp:simplePos x="0" y="0"/>
                <wp:positionH relativeFrom="column">
                  <wp:posOffset>-50799</wp:posOffset>
                </wp:positionH>
                <wp:positionV relativeFrom="paragraph">
                  <wp:posOffset>215900</wp:posOffset>
                </wp:positionV>
                <wp:extent cx="5781675" cy="1068622"/>
                <wp:effectExtent l="0" t="0" r="0" b="0"/>
                <wp:wrapNone/>
                <wp:docPr id="70" name="Rectangle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688" y="3255214"/>
                          <a:ext cx="5762625" cy="1049572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50157907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2CAE84" id="Rectangle 70" o:spid="_x0000_s1035" style="position:absolute;margin-left:-4pt;margin-top:17pt;width:455.25pt;height:84.1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" filled="f" strokecolor="#31538f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50157907" w14:textId="77777777" w:rsidR="00D1493B" w:rsidRDefault="00D14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29CE1E56" w14:textId="77777777" w:rsidR="00D1493B" w:rsidRDefault="00D1493B">
      <w:pPr>
        <w:spacing w:after="120"/>
      </w:pPr>
    </w:p>
    <w:p w14:paraId="636E9FC8" w14:textId="77777777" w:rsidR="00D1493B" w:rsidRDefault="00D1493B">
      <w:pPr>
        <w:spacing w:after="120"/>
      </w:pPr>
    </w:p>
    <w:p w14:paraId="25F4B3FE" w14:textId="77777777" w:rsidR="00D1493B" w:rsidRDefault="00D1493B">
      <w:pPr>
        <w:spacing w:after="120"/>
      </w:pPr>
    </w:p>
    <w:p w14:paraId="37A9E62C" w14:textId="77777777" w:rsidR="00D1493B" w:rsidRDefault="00D1493B">
      <w:pPr>
        <w:spacing w:after="120"/>
        <w:rPr>
          <w:b/>
        </w:rPr>
      </w:pPr>
    </w:p>
    <w:p w14:paraId="0BF00A18" w14:textId="77777777" w:rsidR="00D1493B" w:rsidRDefault="002C4021">
      <w:pPr>
        <w:spacing w:after="120"/>
        <w:rPr>
          <w:b/>
        </w:rPr>
      </w:pPr>
      <w:r>
        <w:rPr>
          <w:b/>
        </w:rPr>
        <w:t>Task 4: A customer has a Simplify Chequing Account and in January they had</w:t>
      </w:r>
    </w:p>
    <w:p w14:paraId="12BFE19C" w14:textId="77777777" w:rsidR="00D1493B" w:rsidRDefault="002C40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30 debit transactions</w:t>
      </w:r>
    </w:p>
    <w:p w14:paraId="663EDB90" w14:textId="77777777" w:rsidR="00D1493B" w:rsidRDefault="002C40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3 in-branch bill payments</w:t>
      </w:r>
    </w:p>
    <w:p w14:paraId="1479FE81" w14:textId="77777777" w:rsidR="00D1493B" w:rsidRDefault="002C40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Made 1 withdrawal in the United States</w:t>
      </w:r>
    </w:p>
    <w:p w14:paraId="27255084" w14:textId="77777777" w:rsidR="00D1493B" w:rsidRDefault="002C4021">
      <w:pPr>
        <w:spacing w:after="120"/>
        <w:rPr>
          <w:b/>
        </w:rPr>
      </w:pPr>
      <w:r>
        <w:rPr>
          <w:b/>
        </w:rPr>
        <w:t>Calculate the total Fees the customer would pay that month.</w:t>
      </w:r>
    </w:p>
    <w:p w14:paraId="5D8E8D86" w14:textId="77777777" w:rsidR="00D1493B" w:rsidRDefault="002C4021">
      <w:pPr>
        <w:spacing w:after="120"/>
      </w:pPr>
      <w:r>
        <w:t>Answer: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hidden="0" allowOverlap="1" wp14:anchorId="7B25027C" wp14:editId="55DD56BE">
                <wp:simplePos x="0" y="0"/>
                <wp:positionH relativeFrom="column">
                  <wp:posOffset>-50799</wp:posOffset>
                </wp:positionH>
                <wp:positionV relativeFrom="paragraph">
                  <wp:posOffset>254000</wp:posOffset>
                </wp:positionV>
                <wp:extent cx="5781675" cy="4225290"/>
                <wp:effectExtent l="0" t="0" r="0" b="0"/>
                <wp:wrapNone/>
                <wp:docPr id="61" name="Rectangle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64688" y="1676880"/>
                          <a:ext cx="5762625" cy="420624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31538F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FDC4306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25027C" id="Rectangle 61" o:spid="_x0000_s1036" style="position:absolute;margin-left:-4pt;margin-top:20pt;width:455.25pt;height:332.7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" filled="f" strokecolor="#31538f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7FDC4306" w14:textId="77777777" w:rsidR="00D1493B" w:rsidRDefault="00D14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0D84903" w14:textId="77777777" w:rsidR="00D1493B" w:rsidRDefault="002C4021">
      <w:pPr>
        <w:spacing w:after="240"/>
        <w:rPr>
          <w:b/>
        </w:rPr>
      </w:pPr>
      <w:r>
        <w:br w:type="page"/>
      </w:r>
    </w:p>
    <w:p w14:paraId="4475D12E" w14:textId="77777777" w:rsidR="00D1493B" w:rsidRDefault="002C4021">
      <w:pPr>
        <w:pStyle w:val="Heading1"/>
        <w:spacing w:before="0" w:after="120"/>
      </w:pPr>
      <w:r>
        <w:lastRenderedPageBreak/>
        <w:t>Answers</w:t>
      </w:r>
    </w:p>
    <w:p w14:paraId="76E6AA6C" w14:textId="77777777" w:rsidR="00D1493B" w:rsidRDefault="002C4021">
      <w:pPr>
        <w:spacing w:after="120"/>
        <w:rPr>
          <w:b/>
        </w:rPr>
      </w:pPr>
      <w:r>
        <w:rPr>
          <w:b/>
        </w:rPr>
        <w:t>Task 1: If a customer has about 30 transactions in their monthly banking, calculate which is the best Chequing account for them.</w:t>
      </w:r>
    </w:p>
    <w:p w14:paraId="0A24F3D7" w14:textId="77777777" w:rsidR="00D1493B" w:rsidRDefault="002C4021">
      <w:pPr>
        <w:spacing w:after="120"/>
        <w:rPr>
          <w:b/>
        </w:rPr>
      </w:pPr>
      <w:r>
        <w:rPr>
          <w:b/>
        </w:rPr>
        <w:t>Answer:</w:t>
      </w:r>
    </w:p>
    <w:p w14:paraId="46AB234C" w14:textId="77777777" w:rsidR="00D1493B" w:rsidRDefault="002C4021">
      <w:pPr>
        <w:spacing w:after="120"/>
      </w:pPr>
      <w:r>
        <w:t>Compare the Basic and Simplify</w:t>
      </w:r>
    </w:p>
    <w:p w14:paraId="2E75EA2F" w14:textId="77777777" w:rsidR="00D1493B" w:rsidRDefault="002C4021">
      <w:pPr>
        <w:spacing w:after="120"/>
      </w:pPr>
      <w:r>
        <w:t>Basic: 12 transactions included leaving 18 transactions x $0.60 = $10.80</w:t>
      </w:r>
    </w:p>
    <w:p w14:paraId="7CA5E32A" w14:textId="77777777" w:rsidR="00D1493B" w:rsidRDefault="002C4021">
      <w:pPr>
        <w:spacing w:after="120"/>
        <w:ind w:left="720"/>
      </w:pPr>
      <w:r>
        <w:t>10.80 + 4.00 monthly fee = $14.80</w:t>
      </w:r>
    </w:p>
    <w:p w14:paraId="0308B726" w14:textId="77777777" w:rsidR="00D1493B" w:rsidRDefault="002C4021">
      <w:pPr>
        <w:spacing w:after="120"/>
      </w:pPr>
      <w:r>
        <w:t>Simplify: $14.00 monthly fee with unlimited transactions</w:t>
      </w:r>
    </w:p>
    <w:p w14:paraId="0066EE12" w14:textId="77777777" w:rsidR="00D1493B" w:rsidRDefault="002C4021">
      <w:pPr>
        <w:spacing w:after="120"/>
      </w:pPr>
      <w:r>
        <w:t>Simplify is the best account for this customer.</w:t>
      </w:r>
    </w:p>
    <w:p w14:paraId="07C7E40A" w14:textId="77777777" w:rsidR="00D1493B" w:rsidRDefault="002C4021">
      <w:pPr>
        <w:spacing w:after="120"/>
        <w:rPr>
          <w:b/>
        </w:rPr>
      </w:pPr>
      <w:r>
        <w:rPr>
          <w:b/>
        </w:rPr>
        <w:t>Task 2: A customer has a Basic account and h</w:t>
      </w:r>
      <w:r>
        <w:rPr>
          <w:b/>
        </w:rPr>
        <w:t>as 20 debit transactions one month.  Calculate how much more outside the regular monthly fee the customer would have to pay.</w:t>
      </w:r>
    </w:p>
    <w:p w14:paraId="1A84004A" w14:textId="77777777" w:rsidR="00D1493B" w:rsidRDefault="002C4021">
      <w:pPr>
        <w:spacing w:after="120"/>
        <w:rPr>
          <w:b/>
        </w:rPr>
      </w:pPr>
      <w:r>
        <w:rPr>
          <w:b/>
        </w:rPr>
        <w:t>Answer:</w:t>
      </w:r>
    </w:p>
    <w:p w14:paraId="550BC400" w14:textId="77777777" w:rsidR="00D1493B" w:rsidRDefault="002C4021">
      <w:pPr>
        <w:spacing w:after="120"/>
      </w:pPr>
      <w:r>
        <w:t>Basic: 20 transactions – 12 transactions included in Basic = 8 transactions</w:t>
      </w:r>
    </w:p>
    <w:p w14:paraId="3F6B0410" w14:textId="77777777" w:rsidR="00D1493B" w:rsidRDefault="002C4021">
      <w:pPr>
        <w:spacing w:after="120"/>
        <w:ind w:left="720"/>
      </w:pPr>
      <w:r>
        <w:t>8 x $0.60/transactions = $4.80</w:t>
      </w:r>
    </w:p>
    <w:p w14:paraId="0787A3B2" w14:textId="77777777" w:rsidR="00D1493B" w:rsidRDefault="002C4021">
      <w:pPr>
        <w:spacing w:after="120"/>
        <w:rPr>
          <w:b/>
        </w:rPr>
      </w:pPr>
      <w:r>
        <w:rPr>
          <w:b/>
        </w:rPr>
        <w:t>Task 3: How many</w:t>
      </w:r>
      <w:r>
        <w:rPr>
          <w:b/>
        </w:rPr>
        <w:t xml:space="preserve"> debit transactions can a Customer with a Simplify Chequing account make per month?</w:t>
      </w:r>
    </w:p>
    <w:p w14:paraId="799F9AE2" w14:textId="77777777" w:rsidR="00D1493B" w:rsidRDefault="002C4021">
      <w:pPr>
        <w:spacing w:after="120"/>
        <w:rPr>
          <w:b/>
        </w:rPr>
      </w:pPr>
      <w:r>
        <w:rPr>
          <w:b/>
        </w:rPr>
        <w:t>Answer:</w:t>
      </w:r>
    </w:p>
    <w:p w14:paraId="7B05CB48" w14:textId="77777777" w:rsidR="00D1493B" w:rsidRDefault="002C4021">
      <w:pPr>
        <w:spacing w:after="120"/>
        <w:rPr>
          <w:b/>
        </w:rPr>
      </w:pPr>
      <w:r>
        <w:t>Unlimited</w:t>
      </w:r>
    </w:p>
    <w:p w14:paraId="28547AAD" w14:textId="77777777" w:rsidR="00D1493B" w:rsidRDefault="002C4021">
      <w:pPr>
        <w:spacing w:after="120"/>
        <w:rPr>
          <w:b/>
        </w:rPr>
      </w:pPr>
      <w:r>
        <w:rPr>
          <w:b/>
        </w:rPr>
        <w:t>Task 4: A customer has a Simplify Chequing Account and in January they had</w:t>
      </w:r>
    </w:p>
    <w:p w14:paraId="4BF2F984" w14:textId="77777777" w:rsidR="00D1493B" w:rsidRDefault="002C40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30 debit transactions</w:t>
      </w:r>
    </w:p>
    <w:p w14:paraId="435B1F69" w14:textId="77777777" w:rsidR="00D1493B" w:rsidRDefault="002C40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</w:rPr>
      </w:pPr>
      <w:r>
        <w:rPr>
          <w:b/>
          <w:color w:val="000000"/>
        </w:rPr>
        <w:t>3 in-branch bill payments</w:t>
      </w:r>
    </w:p>
    <w:p w14:paraId="19D0CC8C" w14:textId="77777777" w:rsidR="00D1493B" w:rsidRDefault="002C402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b/>
          <w:color w:val="000000"/>
        </w:rPr>
      </w:pPr>
      <w:r>
        <w:rPr>
          <w:b/>
          <w:color w:val="000000"/>
        </w:rPr>
        <w:t>Made 1 withdrawal in the United States</w:t>
      </w:r>
    </w:p>
    <w:p w14:paraId="7A43E2AF" w14:textId="77777777" w:rsidR="00D1493B" w:rsidRDefault="002C4021">
      <w:pPr>
        <w:spacing w:after="120"/>
        <w:rPr>
          <w:b/>
        </w:rPr>
      </w:pPr>
      <w:r>
        <w:rPr>
          <w:b/>
        </w:rPr>
        <w:t>Calculate the total Fees the customer would pay that month.</w:t>
      </w:r>
    </w:p>
    <w:p w14:paraId="195C4CE3" w14:textId="77777777" w:rsidR="00D1493B" w:rsidRDefault="002C4021">
      <w:pPr>
        <w:spacing w:after="120"/>
        <w:rPr>
          <w:b/>
        </w:rPr>
      </w:pPr>
      <w:r>
        <w:rPr>
          <w:b/>
        </w:rPr>
        <w:t>Answer:</w:t>
      </w:r>
    </w:p>
    <w:p w14:paraId="04FE56F1" w14:textId="77777777" w:rsidR="00D1493B" w:rsidRDefault="002C4021">
      <w:pPr>
        <w:spacing w:after="120"/>
      </w:pPr>
      <w:r>
        <w:t>$14.00 monthly fee + 0 + $3.00 + $3.00 = $20.00</w:t>
      </w:r>
    </w:p>
    <w:p w14:paraId="2C5A110D" w14:textId="77777777" w:rsidR="00D1493B" w:rsidRDefault="002C4021">
      <w:pPr>
        <w:spacing w:after="240"/>
      </w:pPr>
      <w:r>
        <w:br w:type="page"/>
      </w:r>
    </w:p>
    <w:p w14:paraId="164CEDBA" w14:textId="77777777" w:rsidR="00D1493B" w:rsidRDefault="002C4021">
      <w:pPr>
        <w:pStyle w:val="Heading1"/>
        <w:spacing w:after="240"/>
      </w:pPr>
      <w:r>
        <w:lastRenderedPageBreak/>
        <w:t>Performance Descriptors 1</w:t>
      </w:r>
    </w:p>
    <w:tbl>
      <w:tblPr>
        <w:tblStyle w:val="a2"/>
        <w:tblW w:w="9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8"/>
        <w:gridCol w:w="2976"/>
        <w:gridCol w:w="1134"/>
        <w:gridCol w:w="2334"/>
        <w:gridCol w:w="1918"/>
      </w:tblGrid>
      <w:tr w:rsidR="00D1493B" w14:paraId="551DCEE7" w14:textId="77777777">
        <w:trPr>
          <w:cantSplit/>
          <w:tblHeader/>
        </w:trPr>
        <w:tc>
          <w:tcPr>
            <w:tcW w:w="988" w:type="dxa"/>
            <w:shd w:val="clear" w:color="auto" w:fill="D9D9D9"/>
          </w:tcPr>
          <w:p w14:paraId="2048AF6C" w14:textId="77777777" w:rsidR="00D1493B" w:rsidRDefault="002C4021">
            <w:pPr>
              <w:spacing w:before="120" w:after="240"/>
            </w:pPr>
            <w:r>
              <w:t>Levels</w:t>
            </w:r>
          </w:p>
        </w:tc>
        <w:tc>
          <w:tcPr>
            <w:tcW w:w="2976" w:type="dxa"/>
            <w:shd w:val="clear" w:color="auto" w:fill="D9D9D9"/>
          </w:tcPr>
          <w:p w14:paraId="1F7E7437" w14:textId="77777777" w:rsidR="00D1493B" w:rsidRDefault="002C4021">
            <w:pPr>
              <w:spacing w:before="120" w:after="240"/>
            </w:pPr>
            <w:r>
              <w:t>Performance Descriptors</w:t>
            </w:r>
          </w:p>
        </w:tc>
        <w:tc>
          <w:tcPr>
            <w:tcW w:w="1134" w:type="dxa"/>
            <w:shd w:val="clear" w:color="auto" w:fill="D9D9D9"/>
          </w:tcPr>
          <w:p w14:paraId="513D1B60" w14:textId="77777777" w:rsidR="00D1493B" w:rsidRDefault="002C4021">
            <w:pPr>
              <w:spacing w:before="120" w:after="240"/>
            </w:pPr>
            <w:r>
              <w:t>Needs Work</w:t>
            </w:r>
          </w:p>
        </w:tc>
        <w:tc>
          <w:tcPr>
            <w:tcW w:w="2334" w:type="dxa"/>
            <w:shd w:val="clear" w:color="auto" w:fill="D9D9D9"/>
          </w:tcPr>
          <w:p w14:paraId="305010F6" w14:textId="77777777" w:rsidR="00D1493B" w:rsidRDefault="002C4021">
            <w:pPr>
              <w:spacing w:before="120" w:after="240"/>
            </w:pPr>
            <w:r>
              <w:t>Completes task with support fro</w:t>
            </w:r>
            <w:r>
              <w:t>m practitioner</w:t>
            </w:r>
          </w:p>
        </w:tc>
        <w:tc>
          <w:tcPr>
            <w:tcW w:w="1918" w:type="dxa"/>
            <w:shd w:val="clear" w:color="auto" w:fill="D9D9D9"/>
          </w:tcPr>
          <w:p w14:paraId="0AA7741A" w14:textId="77777777" w:rsidR="00D1493B" w:rsidRDefault="002C4021">
            <w:pPr>
              <w:spacing w:before="120" w:after="240"/>
            </w:pPr>
            <w:r>
              <w:t>Completes task independently</w:t>
            </w:r>
          </w:p>
        </w:tc>
      </w:tr>
      <w:tr w:rsidR="00D1493B" w14:paraId="4296B0A4" w14:textId="77777777">
        <w:tc>
          <w:tcPr>
            <w:tcW w:w="988" w:type="dxa"/>
          </w:tcPr>
          <w:p w14:paraId="73975C5D" w14:textId="77777777" w:rsidR="00D1493B" w:rsidRDefault="002C4021">
            <w:pPr>
              <w:spacing w:before="120" w:after="240"/>
            </w:pPr>
            <w:r>
              <w:t>A2.2</w:t>
            </w:r>
          </w:p>
        </w:tc>
        <w:tc>
          <w:tcPr>
            <w:tcW w:w="2976" w:type="dxa"/>
          </w:tcPr>
          <w:p w14:paraId="10BF63EF" w14:textId="77777777" w:rsidR="00D1493B" w:rsidRDefault="002C4021">
            <w:pPr>
              <w:spacing w:before="120" w:after="240"/>
            </w:pPr>
            <w:r>
              <w:t>Performs limited searches using one or two search criteria</w:t>
            </w:r>
          </w:p>
        </w:tc>
        <w:tc>
          <w:tcPr>
            <w:tcW w:w="1134" w:type="dxa"/>
          </w:tcPr>
          <w:p w14:paraId="19697CF3" w14:textId="77777777" w:rsidR="00D1493B" w:rsidRDefault="00D1493B">
            <w:pPr>
              <w:spacing w:before="120" w:after="240"/>
            </w:pPr>
          </w:p>
        </w:tc>
        <w:tc>
          <w:tcPr>
            <w:tcW w:w="2334" w:type="dxa"/>
          </w:tcPr>
          <w:p w14:paraId="7EEB47CC" w14:textId="77777777" w:rsidR="00D1493B" w:rsidRDefault="00D1493B">
            <w:pPr>
              <w:spacing w:before="120" w:after="240"/>
            </w:pPr>
          </w:p>
        </w:tc>
        <w:tc>
          <w:tcPr>
            <w:tcW w:w="1918" w:type="dxa"/>
          </w:tcPr>
          <w:p w14:paraId="232E4EED" w14:textId="77777777" w:rsidR="00D1493B" w:rsidRDefault="00D1493B">
            <w:pPr>
              <w:spacing w:before="120" w:after="240"/>
            </w:pPr>
          </w:p>
        </w:tc>
      </w:tr>
      <w:tr w:rsidR="00D1493B" w14:paraId="32DC940A" w14:textId="77777777">
        <w:tc>
          <w:tcPr>
            <w:tcW w:w="988" w:type="dxa"/>
          </w:tcPr>
          <w:p w14:paraId="2A03558D" w14:textId="77777777" w:rsidR="00D1493B" w:rsidRDefault="002C4021">
            <w:pPr>
              <w:spacing w:before="120" w:after="240"/>
            </w:pPr>
            <w:r>
              <w:t>A2.2</w:t>
            </w:r>
          </w:p>
        </w:tc>
        <w:tc>
          <w:tcPr>
            <w:tcW w:w="2976" w:type="dxa"/>
          </w:tcPr>
          <w:p w14:paraId="5CF5D11F" w14:textId="77777777" w:rsidR="00D1493B" w:rsidRDefault="002C4021">
            <w:pPr>
              <w:spacing w:before="120" w:after="240"/>
            </w:pPr>
            <w:r>
              <w:t>Extracts information from tables and forms</w:t>
            </w:r>
          </w:p>
        </w:tc>
        <w:tc>
          <w:tcPr>
            <w:tcW w:w="1134" w:type="dxa"/>
          </w:tcPr>
          <w:p w14:paraId="5D64765D" w14:textId="77777777" w:rsidR="00D1493B" w:rsidRDefault="00D1493B">
            <w:pPr>
              <w:spacing w:before="120" w:after="240"/>
            </w:pPr>
          </w:p>
        </w:tc>
        <w:tc>
          <w:tcPr>
            <w:tcW w:w="2334" w:type="dxa"/>
          </w:tcPr>
          <w:p w14:paraId="721DC166" w14:textId="77777777" w:rsidR="00D1493B" w:rsidRDefault="00D1493B">
            <w:pPr>
              <w:spacing w:before="120" w:after="240"/>
            </w:pPr>
          </w:p>
        </w:tc>
        <w:tc>
          <w:tcPr>
            <w:tcW w:w="1918" w:type="dxa"/>
          </w:tcPr>
          <w:p w14:paraId="7A914A4E" w14:textId="77777777" w:rsidR="00D1493B" w:rsidRDefault="00D1493B">
            <w:pPr>
              <w:spacing w:before="120" w:after="240"/>
            </w:pPr>
          </w:p>
        </w:tc>
      </w:tr>
      <w:tr w:rsidR="00D1493B" w14:paraId="5A24BDCB" w14:textId="77777777">
        <w:tc>
          <w:tcPr>
            <w:tcW w:w="988" w:type="dxa"/>
          </w:tcPr>
          <w:p w14:paraId="5328074B" w14:textId="77777777" w:rsidR="00D1493B" w:rsidRDefault="002C4021">
            <w:pPr>
              <w:spacing w:before="120" w:after="240"/>
            </w:pPr>
            <w:r>
              <w:t>A2.2</w:t>
            </w:r>
          </w:p>
        </w:tc>
        <w:tc>
          <w:tcPr>
            <w:tcW w:w="2976" w:type="dxa"/>
          </w:tcPr>
          <w:p w14:paraId="41ACA2E9" w14:textId="77777777" w:rsidR="00D1493B" w:rsidRDefault="002C4021">
            <w:pPr>
              <w:spacing w:before="120" w:after="240"/>
            </w:pPr>
            <w:r>
              <w:t>Uses layout to locate information</w:t>
            </w:r>
          </w:p>
        </w:tc>
        <w:tc>
          <w:tcPr>
            <w:tcW w:w="1134" w:type="dxa"/>
          </w:tcPr>
          <w:p w14:paraId="16F2963F" w14:textId="77777777" w:rsidR="00D1493B" w:rsidRDefault="00D1493B">
            <w:pPr>
              <w:spacing w:before="120" w:after="240"/>
            </w:pPr>
          </w:p>
        </w:tc>
        <w:tc>
          <w:tcPr>
            <w:tcW w:w="2334" w:type="dxa"/>
          </w:tcPr>
          <w:p w14:paraId="737A9AF1" w14:textId="77777777" w:rsidR="00D1493B" w:rsidRDefault="00D1493B">
            <w:pPr>
              <w:spacing w:before="120" w:after="240"/>
            </w:pPr>
          </w:p>
        </w:tc>
        <w:tc>
          <w:tcPr>
            <w:tcW w:w="1918" w:type="dxa"/>
          </w:tcPr>
          <w:p w14:paraId="41970843" w14:textId="77777777" w:rsidR="00D1493B" w:rsidRDefault="00D1493B">
            <w:pPr>
              <w:spacing w:before="120" w:after="240"/>
            </w:pPr>
          </w:p>
        </w:tc>
      </w:tr>
      <w:tr w:rsidR="00D1493B" w14:paraId="4BA63B3B" w14:textId="77777777">
        <w:tc>
          <w:tcPr>
            <w:tcW w:w="988" w:type="dxa"/>
          </w:tcPr>
          <w:p w14:paraId="4E91EB36" w14:textId="77777777" w:rsidR="00D1493B" w:rsidRDefault="002C4021">
            <w:pPr>
              <w:spacing w:before="120" w:after="240"/>
            </w:pPr>
            <w:r>
              <w:t>C1.1</w:t>
            </w:r>
          </w:p>
        </w:tc>
        <w:tc>
          <w:tcPr>
            <w:tcW w:w="2976" w:type="dxa"/>
          </w:tcPr>
          <w:p w14:paraId="4EF967FC" w14:textId="77777777" w:rsidR="00D1493B" w:rsidRDefault="002C4021">
            <w:pPr>
              <w:spacing w:before="120" w:after="240"/>
            </w:pPr>
            <w:r>
              <w:t xml:space="preserve">Adds, subtracts, </w:t>
            </w:r>
            <w:proofErr w:type="gramStart"/>
            <w:r>
              <w:t>multiplies</w:t>
            </w:r>
            <w:proofErr w:type="gramEnd"/>
            <w:r>
              <w:t xml:space="preserve"> and divides whole numbers and decimals</w:t>
            </w:r>
          </w:p>
        </w:tc>
        <w:tc>
          <w:tcPr>
            <w:tcW w:w="1134" w:type="dxa"/>
          </w:tcPr>
          <w:p w14:paraId="51170191" w14:textId="77777777" w:rsidR="00D1493B" w:rsidRDefault="00D1493B">
            <w:pPr>
              <w:spacing w:before="120" w:after="240"/>
            </w:pPr>
          </w:p>
        </w:tc>
        <w:tc>
          <w:tcPr>
            <w:tcW w:w="2334" w:type="dxa"/>
          </w:tcPr>
          <w:p w14:paraId="7AA3FB67" w14:textId="77777777" w:rsidR="00D1493B" w:rsidRDefault="00D1493B">
            <w:pPr>
              <w:spacing w:before="120" w:after="240"/>
            </w:pPr>
          </w:p>
        </w:tc>
        <w:tc>
          <w:tcPr>
            <w:tcW w:w="1918" w:type="dxa"/>
          </w:tcPr>
          <w:p w14:paraId="7FF0958D" w14:textId="77777777" w:rsidR="00D1493B" w:rsidRDefault="00D1493B">
            <w:pPr>
              <w:spacing w:before="120" w:after="240"/>
            </w:pPr>
          </w:p>
        </w:tc>
      </w:tr>
      <w:tr w:rsidR="00D1493B" w14:paraId="244748F8" w14:textId="77777777">
        <w:tc>
          <w:tcPr>
            <w:tcW w:w="988" w:type="dxa"/>
          </w:tcPr>
          <w:p w14:paraId="433B2DC3" w14:textId="77777777" w:rsidR="00D1493B" w:rsidRDefault="002C4021">
            <w:pPr>
              <w:spacing w:before="120" w:after="240"/>
            </w:pPr>
            <w:r>
              <w:t>C1.1</w:t>
            </w:r>
          </w:p>
        </w:tc>
        <w:tc>
          <w:tcPr>
            <w:tcW w:w="2976" w:type="dxa"/>
          </w:tcPr>
          <w:p w14:paraId="505757D2" w14:textId="77777777" w:rsidR="00D1493B" w:rsidRDefault="002C4021">
            <w:pPr>
              <w:spacing w:before="120" w:after="240"/>
            </w:pPr>
            <w:r>
              <w:t>Identifies and performs required operation</w:t>
            </w:r>
          </w:p>
        </w:tc>
        <w:tc>
          <w:tcPr>
            <w:tcW w:w="1134" w:type="dxa"/>
          </w:tcPr>
          <w:p w14:paraId="41D10628" w14:textId="77777777" w:rsidR="00D1493B" w:rsidRDefault="00D1493B">
            <w:pPr>
              <w:spacing w:before="120" w:after="240"/>
            </w:pPr>
          </w:p>
        </w:tc>
        <w:tc>
          <w:tcPr>
            <w:tcW w:w="2334" w:type="dxa"/>
          </w:tcPr>
          <w:p w14:paraId="0AE5F178" w14:textId="77777777" w:rsidR="00D1493B" w:rsidRDefault="00D1493B">
            <w:pPr>
              <w:spacing w:before="120" w:after="240"/>
            </w:pPr>
          </w:p>
        </w:tc>
        <w:tc>
          <w:tcPr>
            <w:tcW w:w="1918" w:type="dxa"/>
          </w:tcPr>
          <w:p w14:paraId="326D4044" w14:textId="77777777" w:rsidR="00D1493B" w:rsidRDefault="00D1493B">
            <w:pPr>
              <w:spacing w:before="120" w:after="240"/>
            </w:pPr>
          </w:p>
        </w:tc>
      </w:tr>
      <w:tr w:rsidR="00D1493B" w14:paraId="08E33C53" w14:textId="77777777">
        <w:tc>
          <w:tcPr>
            <w:tcW w:w="988" w:type="dxa"/>
          </w:tcPr>
          <w:p w14:paraId="5DC72AE2" w14:textId="77777777" w:rsidR="00D1493B" w:rsidRDefault="002C4021">
            <w:pPr>
              <w:spacing w:before="120" w:after="240"/>
            </w:pPr>
            <w:r>
              <w:t>C1.1</w:t>
            </w:r>
          </w:p>
        </w:tc>
        <w:tc>
          <w:tcPr>
            <w:tcW w:w="2976" w:type="dxa"/>
          </w:tcPr>
          <w:p w14:paraId="3CC5034F" w14:textId="77777777" w:rsidR="00D1493B" w:rsidRDefault="002C4021">
            <w:pPr>
              <w:spacing w:before="120" w:after="240"/>
            </w:pPr>
            <w:r>
              <w:t>Follows apparent steps to reach solutions</w:t>
            </w:r>
          </w:p>
        </w:tc>
        <w:tc>
          <w:tcPr>
            <w:tcW w:w="1134" w:type="dxa"/>
          </w:tcPr>
          <w:p w14:paraId="6D1CB40E" w14:textId="77777777" w:rsidR="00D1493B" w:rsidRDefault="00D1493B">
            <w:pPr>
              <w:spacing w:before="120" w:after="240"/>
            </w:pPr>
          </w:p>
        </w:tc>
        <w:tc>
          <w:tcPr>
            <w:tcW w:w="2334" w:type="dxa"/>
          </w:tcPr>
          <w:p w14:paraId="01346C6F" w14:textId="77777777" w:rsidR="00D1493B" w:rsidRDefault="00D1493B">
            <w:pPr>
              <w:spacing w:before="120" w:after="240"/>
            </w:pPr>
          </w:p>
        </w:tc>
        <w:tc>
          <w:tcPr>
            <w:tcW w:w="1918" w:type="dxa"/>
          </w:tcPr>
          <w:p w14:paraId="53308ECD" w14:textId="77777777" w:rsidR="00D1493B" w:rsidRDefault="00D1493B">
            <w:pPr>
              <w:spacing w:before="120" w:after="240"/>
            </w:pPr>
          </w:p>
        </w:tc>
      </w:tr>
    </w:tbl>
    <w:p w14:paraId="108DDFAC" w14:textId="77777777" w:rsidR="00D1493B" w:rsidRDefault="00D1493B">
      <w:pPr>
        <w:spacing w:after="240" w:line="240" w:lineRule="auto"/>
      </w:pPr>
    </w:p>
    <w:p w14:paraId="2DCA80B5" w14:textId="77777777" w:rsidR="00D1493B" w:rsidRDefault="002C4021">
      <w:pPr>
        <w:spacing w:after="240"/>
      </w:pPr>
      <w:bookmarkStart w:id="1" w:name="_heading=h.gjdgxs" w:colFirst="0" w:colLast="0"/>
      <w:bookmarkEnd w:id="1"/>
      <w:r>
        <w:t xml:space="preserve">This task: Was successfully completed </w:t>
      </w:r>
      <w:r>
        <w:rPr>
          <w:rFonts w:ascii="Quattrocento Sans" w:eastAsia="Quattrocento Sans" w:hAnsi="Quattrocento Sans" w:cs="Quattrocento Sans"/>
        </w:rPr>
        <w:t xml:space="preserve"> </w:t>
      </w:r>
      <w:r>
        <w:t xml:space="preserve">      Needs to be tried again </w:t>
      </w:r>
      <w:r>
        <w:rPr>
          <w:rFonts w:ascii="Quattrocento Sans" w:eastAsia="Quattrocento Sans" w:hAnsi="Quattrocento Sans" w:cs="Quattrocento Sans"/>
        </w:rPr>
        <w:t xml:space="preserve">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hidden="0" allowOverlap="1" wp14:anchorId="27558F11" wp14:editId="185E4310">
                <wp:simplePos x="0" y="0"/>
                <wp:positionH relativeFrom="column">
                  <wp:posOffset>3009900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64" name="Rectangle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7B32A71C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7558F11" id="Rectangle 64" o:spid="_x0000_s1037" style="position:absolute;margin-left:237pt;margin-top:0;width:17.2pt;height:17.2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8nwHAIAAFM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7B32A71C" w14:textId="77777777" w:rsidR="00D1493B" w:rsidRDefault="00D14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hidden="0" allowOverlap="1" wp14:anchorId="733F8604" wp14:editId="6705330C">
                <wp:simplePos x="0" y="0"/>
                <wp:positionH relativeFrom="column">
                  <wp:posOffset>5232400</wp:posOffset>
                </wp:positionH>
                <wp:positionV relativeFrom="paragraph">
                  <wp:posOffset>0</wp:posOffset>
                </wp:positionV>
                <wp:extent cx="218440" cy="218440"/>
                <wp:effectExtent l="0" t="0" r="0" b="0"/>
                <wp:wrapNone/>
                <wp:docPr id="74" name="Rectangle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43130" y="3677130"/>
                          <a:ext cx="205740" cy="205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6832173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33F8604" id="Rectangle 74" o:spid="_x0000_s1038" style="position:absolute;margin-left:412pt;margin-top:0;width:17.2pt;height:17.2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" fillcolor="white [3201]" strokecolor="black [3200]" strokeweight="1pt">
                <v:stroke startarrowwidth="narrow" startarrowlength="short" endarrowwidth="narrow" endarrowlength="short"/>
                <v:textbox inset="2.53958mm,2.53958mm,2.53958mm,2.53958mm">
                  <w:txbxContent>
                    <w:p w14:paraId="36832173" w14:textId="77777777" w:rsidR="00D1493B" w:rsidRDefault="00D14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4CB87493" w14:textId="77777777" w:rsidR="00D1493B" w:rsidRDefault="002C4021">
      <w:r>
        <w:br w:type="page"/>
      </w:r>
    </w:p>
    <w:p w14:paraId="5B5CF68E" w14:textId="77777777" w:rsidR="00D1493B" w:rsidRDefault="002C4021">
      <w:pPr>
        <w:keepNext/>
        <w:keepLines/>
        <w:spacing w:before="240" w:after="240"/>
        <w:jc w:val="center"/>
        <w:rPr>
          <w:color w:val="1F3864"/>
          <w:sz w:val="28"/>
          <w:szCs w:val="28"/>
        </w:rPr>
      </w:pPr>
      <w:r>
        <w:rPr>
          <w:color w:val="1F3864"/>
          <w:sz w:val="28"/>
          <w:szCs w:val="28"/>
        </w:rPr>
        <w:lastRenderedPageBreak/>
        <w:t>Performance Descriptors 2</w:t>
      </w:r>
    </w:p>
    <w:p w14:paraId="186B868C" w14:textId="77777777" w:rsidR="00D1493B" w:rsidRDefault="002C4021">
      <w:pPr>
        <w:spacing w:after="240" w:line="240" w:lineRule="auto"/>
      </w:pPr>
      <w:r>
        <w:t>Learner Comments: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hidden="0" allowOverlap="1" wp14:anchorId="4D844D44" wp14:editId="679517D8">
                <wp:simplePos x="0" y="0"/>
                <wp:positionH relativeFrom="column">
                  <wp:posOffset>1</wp:posOffset>
                </wp:positionH>
                <wp:positionV relativeFrom="paragraph">
                  <wp:posOffset>203200</wp:posOffset>
                </wp:positionV>
                <wp:extent cx="6134100" cy="4619625"/>
                <wp:effectExtent l="0" t="0" r="0" b="0"/>
                <wp:wrapNone/>
                <wp:docPr id="66" name="Rectangle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88475" y="1479713"/>
                          <a:ext cx="6115050" cy="460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24714C61" w14:textId="77777777" w:rsidR="00D1493B" w:rsidRDefault="00D1493B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844D44" id="Rectangle 66" o:spid="_x0000_s1039" style="position:absolute;margin-left:0;margin-top:16pt;width:483pt;height:363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" fillcolor="white [3201]" strokecolor="black [3200]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24714C61" w14:textId="77777777" w:rsidR="00D1493B" w:rsidRDefault="00D1493B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70155DFB" w14:textId="77777777" w:rsidR="00D1493B" w:rsidRDefault="00D1493B">
      <w:pPr>
        <w:spacing w:after="240" w:line="240" w:lineRule="auto"/>
      </w:pPr>
    </w:p>
    <w:p w14:paraId="7EC35E11" w14:textId="77777777" w:rsidR="00D1493B" w:rsidRDefault="00D1493B">
      <w:pPr>
        <w:spacing w:after="240" w:line="240" w:lineRule="auto"/>
      </w:pPr>
    </w:p>
    <w:p w14:paraId="27FCA3FE" w14:textId="77777777" w:rsidR="00D1493B" w:rsidRDefault="00D1493B">
      <w:pPr>
        <w:spacing w:after="240" w:line="240" w:lineRule="auto"/>
      </w:pPr>
    </w:p>
    <w:p w14:paraId="222C1DD1" w14:textId="77777777" w:rsidR="00D1493B" w:rsidRDefault="00D1493B">
      <w:pPr>
        <w:spacing w:after="240" w:line="240" w:lineRule="auto"/>
      </w:pPr>
    </w:p>
    <w:p w14:paraId="1180ACE7" w14:textId="77777777" w:rsidR="00D1493B" w:rsidRDefault="00D1493B">
      <w:pPr>
        <w:spacing w:after="240" w:line="240" w:lineRule="auto"/>
      </w:pPr>
    </w:p>
    <w:p w14:paraId="1075C275" w14:textId="77777777" w:rsidR="00D1493B" w:rsidRDefault="00D1493B">
      <w:pPr>
        <w:spacing w:after="240" w:line="240" w:lineRule="auto"/>
      </w:pPr>
    </w:p>
    <w:p w14:paraId="10B1C03F" w14:textId="77777777" w:rsidR="00D1493B" w:rsidRDefault="00D1493B">
      <w:pPr>
        <w:spacing w:after="240" w:line="240" w:lineRule="auto"/>
      </w:pPr>
    </w:p>
    <w:p w14:paraId="0E28FE24" w14:textId="77777777" w:rsidR="00D1493B" w:rsidRDefault="00D1493B">
      <w:pPr>
        <w:spacing w:after="240" w:line="240" w:lineRule="auto"/>
      </w:pPr>
    </w:p>
    <w:p w14:paraId="55AA68F8" w14:textId="77777777" w:rsidR="00D1493B" w:rsidRDefault="00D1493B">
      <w:pPr>
        <w:spacing w:after="240" w:line="240" w:lineRule="auto"/>
      </w:pPr>
    </w:p>
    <w:p w14:paraId="0589CD49" w14:textId="77777777" w:rsidR="00D1493B" w:rsidRDefault="00D1493B">
      <w:pPr>
        <w:spacing w:after="240" w:line="240" w:lineRule="auto"/>
      </w:pPr>
    </w:p>
    <w:p w14:paraId="12951F2C" w14:textId="77777777" w:rsidR="00D1493B" w:rsidRDefault="00D1493B">
      <w:pPr>
        <w:spacing w:after="240" w:line="240" w:lineRule="auto"/>
      </w:pPr>
    </w:p>
    <w:p w14:paraId="7DD9908E" w14:textId="77777777" w:rsidR="00D1493B" w:rsidRDefault="00D1493B">
      <w:pPr>
        <w:spacing w:after="240" w:line="240" w:lineRule="auto"/>
      </w:pPr>
    </w:p>
    <w:p w14:paraId="1E8B92EC" w14:textId="77777777" w:rsidR="00D1493B" w:rsidRDefault="00D1493B">
      <w:pPr>
        <w:spacing w:after="240" w:line="240" w:lineRule="auto"/>
      </w:pPr>
    </w:p>
    <w:p w14:paraId="6B901A9C" w14:textId="77777777" w:rsidR="00D1493B" w:rsidRDefault="00D1493B">
      <w:pPr>
        <w:spacing w:after="240" w:line="240" w:lineRule="auto"/>
      </w:pPr>
    </w:p>
    <w:p w14:paraId="1259B954" w14:textId="77777777" w:rsidR="00D1493B" w:rsidRDefault="002C4021">
      <w:pPr>
        <w:spacing w:after="240" w:line="240" w:lineRule="auto"/>
      </w:pPr>
      <w:r>
        <w:t>Instructor (print):</w:t>
      </w:r>
      <w:r>
        <w:tab/>
      </w:r>
      <w:r>
        <w:tab/>
      </w:r>
      <w:r>
        <w:tab/>
      </w:r>
      <w:r>
        <w:tab/>
      </w:r>
      <w:r>
        <w:tab/>
        <w:t>Learner (print):</w:t>
      </w:r>
    </w:p>
    <w:p w14:paraId="1727794D" w14:textId="77777777" w:rsidR="00D1493B" w:rsidRDefault="00D1493B">
      <w:pPr>
        <w:spacing w:after="240"/>
      </w:pPr>
    </w:p>
    <w:p w14:paraId="606531C6" w14:textId="77777777" w:rsidR="00D1493B" w:rsidRDefault="002C4021">
      <w:pPr>
        <w:spacing w:after="240"/>
      </w:pPr>
      <w:r>
        <w:t xml:space="preserve"> 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6672" behindDoc="0" locked="0" layoutInCell="1" hidden="0" allowOverlap="1" wp14:anchorId="5DC0BA1E" wp14:editId="45B10C61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628900" cy="19050"/>
                <wp:effectExtent l="0" t="0" r="0" b="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114300</wp:posOffset>
                </wp:positionV>
                <wp:extent cx="2628900" cy="19050"/>
                <wp:effectExtent b="0" l="0" r="0" t="0"/>
                <wp:wrapNone/>
                <wp:docPr id="57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hidden="0" allowOverlap="1" wp14:anchorId="3434CC44" wp14:editId="688D1D2D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628900" cy="19050"/>
                <wp:effectExtent l="0" t="0" r="0" b="0"/>
                <wp:wrapNone/>
                <wp:docPr id="72" name="Straight Arrow Connector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>
                          <a:solidFill>
                            <a:schemeClr val="dk1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3657600</wp:posOffset>
                </wp:positionH>
                <wp:positionV relativeFrom="paragraph">
                  <wp:posOffset>114300</wp:posOffset>
                </wp:positionV>
                <wp:extent cx="2628900" cy="19050"/>
                <wp:effectExtent b="0" l="0" r="0" t="0"/>
                <wp:wrapNone/>
                <wp:docPr id="72" name="image18.png"/>
                <a:graphic>
                  <a:graphicData uri="http://schemas.openxmlformats.org/drawingml/2006/picture">
                    <pic:pic>
                      <pic:nvPicPr>
                        <pic:cNvPr id="0" name="image18.png"/>
                        <pic:cNvPicPr preferRelativeResize="0"/>
                      </pic:nvPicPr>
                      <pic:blipFill>
                        <a:blip r:embed="rId2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28900" cy="190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 w:rsidR="00D1493B">
      <w:headerReference w:type="default" r:id="rId28"/>
      <w:footerReference w:type="default" r:id="rId2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DCC5D5" w14:textId="77777777" w:rsidR="002C4021" w:rsidRDefault="002C4021">
      <w:pPr>
        <w:spacing w:after="0" w:line="240" w:lineRule="auto"/>
      </w:pPr>
      <w:r>
        <w:separator/>
      </w:r>
    </w:p>
  </w:endnote>
  <w:endnote w:type="continuationSeparator" w:id="0">
    <w:p w14:paraId="15568272" w14:textId="77777777" w:rsidR="002C4021" w:rsidRDefault="002C40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charset w:val="00"/>
    <w:family w:val="swiss"/>
    <w:pitch w:val="variable"/>
    <w:sig w:usb0="800000BF" w:usb1="4000005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CB11C9" w14:textId="77777777" w:rsidR="00D1493B" w:rsidRDefault="002C4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A40E28">
      <w:rPr>
        <w:noProof/>
        <w:color w:val="000000"/>
      </w:rPr>
      <w:t>1</w:t>
    </w:r>
    <w:r>
      <w:rPr>
        <w:color w:val="000000"/>
      </w:rPr>
      <w:fldChar w:fldCharType="end"/>
    </w:r>
  </w:p>
  <w:p w14:paraId="1E76069E" w14:textId="77777777" w:rsidR="00D1493B" w:rsidRDefault="002C4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bookmarkStart w:id="3" w:name="_heading=h.1fob9te" w:colFirst="0" w:colLast="0"/>
    <w:bookmarkEnd w:id="3"/>
    <w:r>
      <w:rPr>
        <w:color w:val="4C0000"/>
      </w:rPr>
      <w:t>Practitioner Copy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E6EEA" w14:textId="77777777" w:rsidR="002C4021" w:rsidRDefault="002C4021">
      <w:pPr>
        <w:spacing w:after="0" w:line="240" w:lineRule="auto"/>
      </w:pPr>
      <w:r>
        <w:separator/>
      </w:r>
    </w:p>
  </w:footnote>
  <w:footnote w:type="continuationSeparator" w:id="0">
    <w:p w14:paraId="4BF20D94" w14:textId="77777777" w:rsidR="002C4021" w:rsidRDefault="002C40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2D720" w14:textId="77777777" w:rsidR="00D1493B" w:rsidRDefault="002C4021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4C0000"/>
      </w:rPr>
    </w:pPr>
    <w:bookmarkStart w:id="2" w:name="_heading=h.30j0zll" w:colFirst="0" w:colLast="0"/>
    <w:bookmarkEnd w:id="2"/>
    <w:r>
      <w:rPr>
        <w:color w:val="4C0000"/>
      </w:rPr>
      <w:t xml:space="preserve">Task Title: Accounts_at_a_Glance_I_A2.2_C1.1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048BC"/>
    <w:multiLevelType w:val="multilevel"/>
    <w:tmpl w:val="4A9A77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5017A37"/>
    <w:multiLevelType w:val="multilevel"/>
    <w:tmpl w:val="E62602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027876352">
    <w:abstractNumId w:val="1"/>
  </w:num>
  <w:num w:numId="2" w16cid:durableId="421074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93B"/>
    <w:rsid w:val="002C4021"/>
    <w:rsid w:val="00A40E28"/>
    <w:rsid w:val="00D14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ADFF9"/>
  <w15:docId w15:val="{A853A89F-0D08-4407-91C7-B36935E11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14AF"/>
  </w:style>
  <w:style w:type="paragraph" w:styleId="Heading1">
    <w:name w:val="heading 1"/>
    <w:basedOn w:val="Normal"/>
    <w:next w:val="Normal"/>
    <w:link w:val="Heading1Char"/>
    <w:uiPriority w:val="9"/>
    <w:qFormat/>
    <w:rsid w:val="00F74FB9"/>
    <w:pPr>
      <w:keepNext/>
      <w:keepLines/>
      <w:spacing w:before="240" w:after="0"/>
      <w:jc w:val="center"/>
      <w:outlineLvl w:val="0"/>
    </w:pPr>
    <w:rPr>
      <w:rFonts w:eastAsiaTheme="majorEastAsia" w:cstheme="majorBidi"/>
      <w:color w:val="1F3864" w:themeColor="accent1" w:themeShade="80"/>
      <w:sz w:val="28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5900"/>
    <w:pPr>
      <w:keepNext/>
      <w:keepLines/>
      <w:spacing w:before="40" w:after="0"/>
      <w:jc w:val="center"/>
      <w:outlineLvl w:val="1"/>
    </w:pPr>
    <w:rPr>
      <w:rFonts w:eastAsiaTheme="majorEastAsia" w:cstheme="majorBidi"/>
      <w:color w:val="4C0000"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F74FB9"/>
    <w:pPr>
      <w:spacing w:after="0" w:line="240" w:lineRule="auto"/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F74FB9"/>
    <w:rPr>
      <w:rFonts w:ascii="Verdana" w:eastAsiaTheme="majorEastAsia" w:hAnsi="Verdana" w:cstheme="majorBidi"/>
      <w:color w:val="1F3864" w:themeColor="accent1" w:themeShade="80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25900"/>
    <w:rPr>
      <w:rFonts w:ascii="Verdana" w:eastAsiaTheme="majorEastAsia" w:hAnsi="Verdana" w:cstheme="majorBidi"/>
      <w:color w:val="4C0000"/>
      <w:sz w:val="32"/>
      <w:szCs w:val="26"/>
    </w:rPr>
  </w:style>
  <w:style w:type="character" w:customStyle="1" w:styleId="TitleChar">
    <w:name w:val="Title Char"/>
    <w:basedOn w:val="DefaultParagraphFont"/>
    <w:link w:val="Title"/>
    <w:uiPriority w:val="10"/>
    <w:rsid w:val="00F74FB9"/>
    <w:rPr>
      <w:rFonts w:ascii="Verdana" w:eastAsiaTheme="majorEastAsia" w:hAnsi="Verdana" w:cstheme="majorBidi"/>
      <w:b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/>
    <w:rsid w:val="00BE25C6"/>
    <w:rPr>
      <w:rFonts w:ascii="Verdana" w:hAnsi="Verdana"/>
      <w:b/>
      <w:bCs/>
      <w:sz w:val="24"/>
    </w:rPr>
  </w:style>
  <w:style w:type="table" w:styleId="TableGrid">
    <w:name w:val="Table Grid"/>
    <w:basedOn w:val="TableNormal"/>
    <w:uiPriority w:val="39"/>
    <w:rsid w:val="00425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/>
    <w:rsid w:val="00EA1D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7451D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26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4.png"/><Relationship Id="rId2" Type="http://schemas.openxmlformats.org/officeDocument/2006/relationships/numbering" Target="numbering.xm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9.png"/><Relationship Id="rId5" Type="http://schemas.openxmlformats.org/officeDocument/2006/relationships/webSettings" Target="webSettings.xml"/><Relationship Id="rId28" Type="http://schemas.openxmlformats.org/officeDocument/2006/relationships/header" Target="header1.xml"/><Relationship Id="rId10" Type="http://schemas.openxmlformats.org/officeDocument/2006/relationships/image" Target="media/image11.pn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5.png"/><Relationship Id="rId27" Type="http://schemas.openxmlformats.org/officeDocument/2006/relationships/image" Target="media/image18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2jXcZA4rTumWCIagDWABiPDJDg==">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728</Words>
  <Characters>4151</Characters>
  <Application>Microsoft Office Word</Application>
  <DocSecurity>0</DocSecurity>
  <Lines>34</Lines>
  <Paragraphs>9</Paragraphs>
  <ScaleCrop>false</ScaleCrop>
  <Company/>
  <LinksUpToDate>false</LinksUpToDate>
  <CharactersWithSpaces>4870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Beirnes</dc:creator>
  <cp:lastModifiedBy>Debera Flynn</cp:lastModifiedBy>
  <cp:revision>2</cp:revision>
  <dcterms:created xsi:type="dcterms:W3CDTF">2022-04-06T14:52:00Z</dcterms:created>
  <dcterms:modified xsi:type="dcterms:W3CDTF">2022-04-06T14:52:00Z</dcterms:modified>
</cp:coreProperties>
</file>