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1A7282">
      <w:pPr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282">
        <w:rPr>
          <w:b/>
          <w:sz w:val="24"/>
          <w:szCs w:val="24"/>
          <w:lang w:val="fr-CA"/>
        </w:rPr>
        <w:t xml:space="preserve">                              </w:t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386680">
        <w:rPr>
          <w:sz w:val="24"/>
          <w:szCs w:val="24"/>
          <w:lang w:val="fr-CA"/>
        </w:rPr>
        <w:t>L’apprentissage</w:t>
      </w:r>
      <w:r w:rsidR="00DC278E">
        <w:rPr>
          <w:sz w:val="24"/>
          <w:szCs w:val="24"/>
          <w:lang w:val="fr-CA"/>
        </w:rPr>
        <w:t>,</w:t>
      </w:r>
      <w:r w:rsidR="00386680">
        <w:rPr>
          <w:sz w:val="24"/>
          <w:szCs w:val="24"/>
          <w:lang w:val="fr-CA"/>
        </w:rPr>
        <w:t xml:space="preserve"> c’est payant</w:t>
      </w:r>
      <w:r w:rsidR="00DC278E">
        <w:rPr>
          <w:sz w:val="24"/>
          <w:szCs w:val="24"/>
          <w:lang w:val="fr-CA"/>
        </w:rPr>
        <w:t>!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4A223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4A223F" w:rsidTr="00E066AE">
        <w:tc>
          <w:tcPr>
            <w:tcW w:w="10915" w:type="dxa"/>
            <w:gridSpan w:val="2"/>
            <w:shd w:val="clear" w:color="auto" w:fill="auto"/>
          </w:tcPr>
          <w:p w:rsidR="00E066AE" w:rsidRPr="004A223F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386680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38668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386680" w:rsidRPr="00E23489">
              <w:rPr>
                <w:lang w:val="fr-CA"/>
              </w:rPr>
              <w:t>___</w:t>
            </w:r>
          </w:p>
        </w:tc>
      </w:tr>
      <w:tr w:rsidR="00E066AE" w:rsidRPr="004A223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386680">
              <w:rPr>
                <w:sz w:val="24"/>
                <w:szCs w:val="24"/>
                <w:lang w:val="fr-CA"/>
              </w:rPr>
              <w:t xml:space="preserve">visionner un vidéo-clip pour en savoir plus sur la formation en apprentissage. </w:t>
            </w:r>
            <w:r w:rsidR="009C77E2">
              <w:rPr>
                <w:sz w:val="24"/>
                <w:szCs w:val="24"/>
                <w:lang w:val="fr-CA"/>
              </w:rPr>
              <w:t xml:space="preserve"> 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4A223F" w:rsidTr="001242EC"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386680" w:rsidRPr="000E43F9" w:rsidRDefault="00386680" w:rsidP="00386680">
            <w:pPr>
              <w:spacing w:after="0"/>
              <w:rPr>
                <w:sz w:val="24"/>
                <w:szCs w:val="24"/>
                <w:lang w:val="fr-CA"/>
              </w:rPr>
            </w:pPr>
            <w:r w:rsidRPr="000E43F9">
              <w:rPr>
                <w:sz w:val="24"/>
                <w:szCs w:val="24"/>
                <w:lang w:val="fr-CA"/>
              </w:rPr>
              <w:t>A : Rechercher et utiliser de l’information</w:t>
            </w:r>
          </w:p>
          <w:p w:rsidR="00386680" w:rsidRPr="000E43F9" w:rsidRDefault="00386680" w:rsidP="00386680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B61362" w:rsidRPr="000E43F9" w:rsidRDefault="00386680" w:rsidP="00386680">
            <w:pPr>
              <w:rPr>
                <w:sz w:val="24"/>
                <w:szCs w:val="24"/>
                <w:lang w:val="fr-CA"/>
              </w:rPr>
            </w:pPr>
            <w:r w:rsidRPr="000E43F9">
              <w:rPr>
                <w:sz w:val="24"/>
                <w:szCs w:val="24"/>
                <w:lang w:val="fr-CA"/>
              </w:rPr>
              <w:t>D : Utiliser la technologie numérique</w:t>
            </w: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386680" w:rsidRDefault="00386680" w:rsidP="00386680">
            <w:pPr>
              <w:spacing w:after="0" w:line="240" w:lineRule="auto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A3 : Extraire de l’information de films, d’émissions et de présentations</w:t>
            </w:r>
          </w:p>
          <w:p w:rsidR="00E066AE" w:rsidRPr="006B32A1" w:rsidRDefault="00E066AE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4A223F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0E43F9" w:rsidRDefault="000E43F9" w:rsidP="000E43F9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A3 : Aucune évaluation de complexité n’est attribuée aux tâches de ce groupe.</w:t>
            </w:r>
          </w:p>
          <w:p w:rsidR="007C43BE" w:rsidRDefault="000E43F9" w:rsidP="000E43F9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 : Accomplir des tâches numériques bien définies en plusieurs étapes.</w:t>
            </w:r>
          </w:p>
          <w:p w:rsidR="00E066AE" w:rsidRPr="00E23489" w:rsidRDefault="00E066AE" w:rsidP="009C77E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4A223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61430E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 w:rsidR="00A042E2"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sz w:val="24"/>
                <w:szCs w:val="24"/>
                <w:lang w:val="fr-CA"/>
              </w:rPr>
              <w:t xml:space="preserve">(volume </w:t>
            </w:r>
            <w:r w:rsidR="000E43F9">
              <w:rPr>
                <w:sz w:val="24"/>
                <w:szCs w:val="24"/>
                <w:lang w:val="fr-CA"/>
              </w:rPr>
              <w:t>68</w:t>
            </w:r>
            <w:r w:rsidRPr="0061430E">
              <w:rPr>
                <w:sz w:val="24"/>
                <w:szCs w:val="24"/>
                <w:lang w:val="fr-CA"/>
              </w:rPr>
              <w:t>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0E43F9">
              <w:rPr>
                <w:i/>
                <w:sz w:val="24"/>
                <w:szCs w:val="24"/>
                <w:lang w:val="fr-CA"/>
              </w:rPr>
              <w:t>L’apprentissage, c’est payant!</w:t>
            </w:r>
          </w:p>
          <w:p w:rsidR="0061430E" w:rsidRPr="00B7406F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Cahier de travail</w:t>
            </w:r>
            <w:r>
              <w:rPr>
                <w:sz w:val="24"/>
                <w:szCs w:val="24"/>
                <w:lang w:val="fr-CA"/>
              </w:rPr>
              <w:t xml:space="preserve"> personnel</w:t>
            </w:r>
          </w:p>
          <w:p w:rsidR="0061430E" w:rsidRPr="00DC278E" w:rsidRDefault="00DC278E" w:rsidP="00DC278E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DC278E">
              <w:rPr>
                <w:sz w:val="24"/>
                <w:szCs w:val="24"/>
                <w:lang w:val="fr-CA"/>
              </w:rPr>
              <w:t xml:space="preserve">Ordinateur </w:t>
            </w:r>
          </w:p>
          <w:p w:rsidR="00DC278E" w:rsidRPr="001A7282" w:rsidRDefault="00DC278E" w:rsidP="00DC278E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DC278E">
              <w:rPr>
                <w:sz w:val="24"/>
                <w:szCs w:val="24"/>
                <w:lang w:val="fr-CA"/>
              </w:rPr>
              <w:t>Internet</w:t>
            </w:r>
          </w:p>
          <w:p w:rsidR="001A7282" w:rsidRPr="001A7282" w:rsidRDefault="001A7282" w:rsidP="001A7282">
            <w:pPr>
              <w:pStyle w:val="Paragraphedeliste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0E43F9">
        <w:rPr>
          <w:sz w:val="24"/>
          <w:szCs w:val="24"/>
          <w:lang w:val="fr-CA"/>
        </w:rPr>
        <w:t>L’apprentissage, c’est payant</w:t>
      </w:r>
      <w:r w:rsidR="00A10C28">
        <w:rPr>
          <w:sz w:val="24"/>
          <w:szCs w:val="24"/>
          <w:lang w:val="fr-CA"/>
        </w:rPr>
        <w:t>!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Pr="00B3646C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0E43F9">
        <w:rPr>
          <w:rFonts w:asciiTheme="minorHAnsi" w:hAnsiTheme="minorHAnsi"/>
          <w:sz w:val="24"/>
          <w:szCs w:val="24"/>
          <w:lang w:val="fr-CA"/>
        </w:rPr>
        <w:t xml:space="preserve">Visionner </w:t>
      </w:r>
      <w:r w:rsidR="00DC278E">
        <w:rPr>
          <w:rFonts w:asciiTheme="minorHAnsi" w:hAnsiTheme="minorHAnsi"/>
          <w:sz w:val="24"/>
          <w:szCs w:val="24"/>
          <w:lang w:val="fr-CA"/>
        </w:rPr>
        <w:t>un</w:t>
      </w:r>
      <w:r w:rsidR="000E43F9">
        <w:rPr>
          <w:rFonts w:asciiTheme="minorHAnsi" w:hAnsiTheme="minorHAnsi"/>
          <w:sz w:val="24"/>
          <w:szCs w:val="24"/>
          <w:lang w:val="fr-CA"/>
        </w:rPr>
        <w:t xml:space="preserve"> vidéo-clip pour en savoir plus sur la formation en apprentissage.</w:t>
      </w:r>
      <w:r w:rsidR="00BE1CC0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61430E" w:rsidRPr="00DC278E" w:rsidRDefault="0061430E" w:rsidP="004A223F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DC278E">
        <w:rPr>
          <w:rStyle w:val="A2"/>
          <w:b/>
          <w:bCs/>
          <w:sz w:val="24"/>
        </w:rPr>
        <w:t>►</w:t>
      </w:r>
      <w:r w:rsidRPr="00DC278E">
        <w:rPr>
          <w:rStyle w:val="A2"/>
          <w:rFonts w:ascii="Calibri" w:hAnsi="Calibri"/>
          <w:b/>
          <w:bCs/>
          <w:sz w:val="24"/>
        </w:rPr>
        <w:tab/>
      </w:r>
      <w:r w:rsidRPr="00DC278E">
        <w:rPr>
          <w:rStyle w:val="A2"/>
          <w:rFonts w:ascii="Calibri" w:hAnsi="Calibri"/>
          <w:bCs/>
          <w:sz w:val="24"/>
        </w:rPr>
        <w:t xml:space="preserve">Faire la lecture de l’article </w:t>
      </w:r>
      <w:r w:rsidR="000E43F9" w:rsidRPr="00DC278E">
        <w:rPr>
          <w:rStyle w:val="A2"/>
          <w:rFonts w:ascii="Calibri" w:hAnsi="Calibri"/>
          <w:bCs/>
          <w:i/>
          <w:sz w:val="24"/>
        </w:rPr>
        <w:t>L’apprentissage, c’est payant!</w:t>
      </w:r>
      <w:r w:rsidRPr="00DC278E">
        <w:rPr>
          <w:rStyle w:val="A2"/>
          <w:rFonts w:ascii="Calibri" w:hAnsi="Calibri"/>
          <w:bCs/>
          <w:i/>
          <w:sz w:val="24"/>
        </w:rPr>
        <w:t xml:space="preserve"> </w:t>
      </w:r>
      <w:proofErr w:type="gramStart"/>
      <w:r w:rsidRPr="00DC278E">
        <w:rPr>
          <w:rStyle w:val="A2"/>
          <w:rFonts w:ascii="Calibri" w:hAnsi="Calibri"/>
          <w:bCs/>
          <w:sz w:val="24"/>
        </w:rPr>
        <w:t>au</w:t>
      </w:r>
      <w:proofErr w:type="gramEnd"/>
      <w:r w:rsidRPr="00DC278E">
        <w:rPr>
          <w:rStyle w:val="A2"/>
          <w:rFonts w:ascii="Calibri" w:hAnsi="Calibri"/>
          <w:bCs/>
          <w:sz w:val="24"/>
        </w:rPr>
        <w:t xml:space="preserve"> lien suivant : </w:t>
      </w:r>
      <w:hyperlink r:id="rId9" w:history="1">
        <w:r w:rsidR="001A7282" w:rsidRPr="00322C0F">
          <w:rPr>
            <w:rStyle w:val="Lienhypertexte"/>
            <w:rFonts w:ascii="Calibri" w:hAnsi="Calibri"/>
          </w:rPr>
          <w:t>http://www.centrefora.on.ca/sites/default/files/documents/MJ_automne_2013_0.pdf</w:t>
        </w:r>
      </w:hyperlink>
      <w:r w:rsidR="00015509" w:rsidRPr="00015509">
        <w:rPr>
          <w:rStyle w:val="Lienhypertexte"/>
          <w:rFonts w:ascii="Calibri" w:hAnsi="Calibri"/>
          <w:color w:val="000000" w:themeColor="text1"/>
          <w:u w:val="none"/>
        </w:rPr>
        <w:t>.</w:t>
      </w:r>
      <w:r w:rsidR="001A7282" w:rsidRPr="00015509">
        <w:rPr>
          <w:rFonts w:ascii="Calibri" w:hAnsi="Calibri"/>
          <w:color w:val="000000" w:themeColor="text1"/>
        </w:rPr>
        <w:t xml:space="preserve"> </w:t>
      </w:r>
      <w:r w:rsidR="00DC278E" w:rsidRPr="00DC278E">
        <w:rPr>
          <w:rFonts w:ascii="Calibri" w:hAnsi="Calibri"/>
        </w:rPr>
        <w:t xml:space="preserve"> </w:t>
      </w:r>
    </w:p>
    <w:p w:rsidR="0061430E" w:rsidRPr="00DC278E" w:rsidRDefault="0061430E" w:rsidP="004A223F">
      <w:pPr>
        <w:pStyle w:val="Default"/>
        <w:spacing w:line="276" w:lineRule="auto"/>
        <w:rPr>
          <w:rFonts w:ascii="Calibri" w:hAnsi="Calibri"/>
        </w:rPr>
      </w:pPr>
    </w:p>
    <w:p w:rsidR="00517166" w:rsidRPr="00DC278E" w:rsidRDefault="00B3646C" w:rsidP="004A223F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 w:rsidRPr="00DC278E">
        <w:rPr>
          <w:rStyle w:val="A2"/>
          <w:bCs/>
          <w:sz w:val="24"/>
          <w:szCs w:val="24"/>
        </w:rPr>
        <w:t>►</w:t>
      </w:r>
      <w:r w:rsidRPr="00DC278E">
        <w:rPr>
          <w:rStyle w:val="A2"/>
          <w:rFonts w:ascii="Calibri" w:hAnsi="Calibri"/>
          <w:bCs/>
          <w:sz w:val="24"/>
          <w:szCs w:val="24"/>
        </w:rPr>
        <w:tab/>
      </w:r>
      <w:r w:rsidR="00DC278E" w:rsidRPr="00DC278E">
        <w:rPr>
          <w:rFonts w:ascii="Calibri" w:hAnsi="Calibri" w:cs="Times New Roman"/>
          <w:noProof/>
          <w:lang w:val="fr-FR" w:eastAsia="en-CA"/>
        </w:rPr>
        <w:t xml:space="preserve">Discuter en groupe de l’article </w:t>
      </w:r>
      <w:r w:rsidR="00A0611A">
        <w:rPr>
          <w:rFonts w:ascii="Calibri" w:hAnsi="Calibri" w:cs="Times New Roman"/>
          <w:i/>
          <w:noProof/>
          <w:lang w:val="fr-FR" w:eastAsia="en-CA"/>
        </w:rPr>
        <w:t>L’apprentissage, c’est payant!</w:t>
      </w:r>
      <w:r w:rsidR="00A0611A" w:rsidRPr="00A0611A">
        <w:rPr>
          <w:rFonts w:ascii="Calibri" w:hAnsi="Calibri" w:cs="Times New Roman"/>
          <w:noProof/>
          <w:lang w:val="fr-FR" w:eastAsia="en-CA"/>
        </w:rPr>
        <w:t>.</w:t>
      </w:r>
      <w:r w:rsidR="00DC278E" w:rsidRPr="00A0611A">
        <w:rPr>
          <w:rFonts w:ascii="Calibri" w:hAnsi="Calibri" w:cs="Times New Roman"/>
          <w:noProof/>
          <w:lang w:val="fr-FR" w:eastAsia="en-CA"/>
        </w:rPr>
        <w:t xml:space="preserve"> </w:t>
      </w:r>
      <w:r w:rsidR="00DC278E" w:rsidRPr="00DC278E">
        <w:rPr>
          <w:rFonts w:ascii="Calibri" w:hAnsi="Calibri" w:cs="Times New Roman"/>
          <w:noProof/>
          <w:lang w:val="fr-FR" w:eastAsia="en-CA"/>
        </w:rPr>
        <w:t xml:space="preserve">Poser la question suivante : «Quels sont les avantages de la formation en apprentissage?» </w:t>
      </w:r>
      <w:r w:rsidR="00DC278E" w:rsidRPr="00DC278E">
        <w:rPr>
          <w:rFonts w:ascii="Calibri" w:hAnsi="Calibri" w:cs="Times New Roman"/>
          <w:b/>
          <w:noProof/>
          <w:color w:val="000000" w:themeColor="text1"/>
          <w:lang w:val="fr-FR" w:eastAsia="en-CA"/>
        </w:rPr>
        <w:t>(acquérir les compétences requises dans un métier spécialisé, gagner de l’argent tout en apprenant, étudier moins longtemps, réduire l’endettement, obtenir des subventions gouvernementales)</w:t>
      </w:r>
    </w:p>
    <w:p w:rsidR="001A7282" w:rsidRDefault="009C77E2" w:rsidP="004A223F">
      <w:pPr>
        <w:pStyle w:val="Titre2"/>
        <w:spacing w:line="276" w:lineRule="auto"/>
        <w:ind w:left="709" w:hanging="709"/>
        <w:jc w:val="left"/>
        <w:rPr>
          <w:rFonts w:ascii="Calibri" w:hAnsi="Calibri"/>
          <w:b w:val="0"/>
          <w:noProof/>
          <w:sz w:val="24"/>
          <w:szCs w:val="24"/>
          <w:lang w:val="fr-FR" w:eastAsia="en-CA"/>
        </w:rPr>
      </w:pPr>
      <w:r w:rsidRPr="00DC278E">
        <w:rPr>
          <w:rStyle w:val="A2"/>
          <w:rFonts w:ascii="Arial" w:hAnsi="Arial" w:cs="Arial"/>
          <w:b w:val="0"/>
          <w:sz w:val="24"/>
          <w:szCs w:val="24"/>
          <w:lang w:val="fr-CA"/>
        </w:rPr>
        <w:t>►</w:t>
      </w:r>
      <w:r w:rsidRPr="00DC278E">
        <w:rPr>
          <w:rStyle w:val="A2"/>
          <w:rFonts w:ascii="Calibri" w:hAnsi="Calibri"/>
          <w:b w:val="0"/>
          <w:sz w:val="24"/>
          <w:szCs w:val="24"/>
          <w:lang w:val="fr-CA"/>
        </w:rPr>
        <w:tab/>
      </w:r>
      <w:r w:rsidR="00DC278E"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Demander aux personnes apprenantes, en groupe de deux, de rechercher dans un moteur comme </w:t>
      </w:r>
      <w:r w:rsidR="00DC278E" w:rsidRPr="001A7282">
        <w:rPr>
          <w:rFonts w:ascii="Calibri" w:hAnsi="Calibri"/>
          <w:b w:val="0"/>
          <w:i/>
          <w:noProof/>
          <w:sz w:val="24"/>
          <w:szCs w:val="24"/>
          <w:lang w:val="fr-FR" w:eastAsia="en-CA"/>
        </w:rPr>
        <w:t>Google</w:t>
      </w:r>
      <w:r w:rsidR="00DC278E"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 le vidéo-clip </w:t>
      </w:r>
      <w:r w:rsidR="00DC278E" w:rsidRPr="00DC278E">
        <w:rPr>
          <w:rFonts w:ascii="Calibri" w:hAnsi="Calibri"/>
          <w:b w:val="0"/>
          <w:i/>
          <w:noProof/>
          <w:sz w:val="24"/>
          <w:szCs w:val="24"/>
          <w:lang w:val="fr-FR" w:eastAsia="en-CA"/>
        </w:rPr>
        <w:t>Une carrière dans les métiers spécialisés – pour faire tomber les</w:t>
      </w:r>
      <w:r w:rsidR="00DC278E"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 </w:t>
      </w:r>
      <w:r w:rsidR="00DC278E" w:rsidRPr="00DC278E">
        <w:rPr>
          <w:rFonts w:ascii="Calibri" w:hAnsi="Calibri"/>
          <w:b w:val="0"/>
          <w:i/>
          <w:noProof/>
          <w:sz w:val="24"/>
          <w:szCs w:val="24"/>
          <w:lang w:val="fr-FR" w:eastAsia="en-CA"/>
        </w:rPr>
        <w:t>mythes</w:t>
      </w:r>
      <w:r w:rsidR="001A7282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 et de le visionner (ou au site suivant : </w:t>
      </w:r>
      <w:hyperlink r:id="rId10" w:history="1">
        <w:r w:rsidR="001A7282" w:rsidRPr="00322C0F">
          <w:rPr>
            <w:rStyle w:val="Lienhypertexte"/>
            <w:rFonts w:ascii="Calibri" w:hAnsi="Calibri"/>
            <w:b w:val="0"/>
            <w:noProof/>
            <w:sz w:val="24"/>
            <w:szCs w:val="24"/>
            <w:lang w:val="fr-FR" w:eastAsia="en-CA"/>
          </w:rPr>
          <w:t>http://vid2osdroles.com/video/cwWOwznbVi8/Une-carrire-dans-les-mtiers-spcialiss-Pour-faire-tomber-les-mythes.html</w:t>
        </w:r>
      </w:hyperlink>
      <w:r w:rsidR="001A7282" w:rsidRPr="004A223F">
        <w:rPr>
          <w:rFonts w:ascii="Calibri" w:hAnsi="Calibri"/>
          <w:b w:val="0"/>
          <w:noProof/>
          <w:sz w:val="24"/>
          <w:szCs w:val="24"/>
          <w:lang w:val="fr-FR" w:eastAsia="en-CA"/>
        </w:rPr>
        <w:t>)</w:t>
      </w:r>
    </w:p>
    <w:p w:rsidR="00B75FFE" w:rsidRPr="00DC278E" w:rsidRDefault="00DC278E" w:rsidP="004A223F">
      <w:pPr>
        <w:pStyle w:val="Titre2"/>
        <w:spacing w:line="276" w:lineRule="auto"/>
        <w:ind w:left="709"/>
        <w:jc w:val="left"/>
        <w:rPr>
          <w:rFonts w:ascii="Calibri" w:hAnsi="Calibri"/>
          <w:b w:val="0"/>
          <w:noProof/>
          <w:sz w:val="24"/>
          <w:szCs w:val="24"/>
          <w:lang w:val="fr-FR" w:eastAsia="en-CA"/>
        </w:rPr>
      </w:pPr>
      <w:r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Les inviter à écrire dans leur cahier personnel les mythes ainsi que les faits entourant les métiers spécialisés. Elles peuvent créer un tableau à deux colonnes pour faciliter l’organisation de l’information. Souligner qu’elles peuvent visionner la vidéo plusieurs fois et utiliser la fonction </w:t>
      </w:r>
      <w:r w:rsidR="001D0E6D">
        <w:rPr>
          <w:rFonts w:ascii="Calibri" w:hAnsi="Calibri"/>
          <w:b w:val="0"/>
          <w:noProof/>
          <w:sz w:val="24"/>
          <w:szCs w:val="24"/>
          <w:lang w:val="fr-FR" w:eastAsia="en-CA"/>
        </w:rPr>
        <w:t>«</w:t>
      </w:r>
      <w:r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>Pause</w:t>
      </w:r>
      <w:r w:rsidR="001D0E6D">
        <w:rPr>
          <w:rFonts w:ascii="Calibri" w:hAnsi="Calibri"/>
          <w:b w:val="0"/>
          <w:noProof/>
          <w:sz w:val="24"/>
          <w:szCs w:val="24"/>
          <w:lang w:val="fr-FR" w:eastAsia="en-CA"/>
        </w:rPr>
        <w:t>»</w:t>
      </w:r>
      <w:r w:rsidRPr="00DC278E">
        <w:rPr>
          <w:rFonts w:ascii="Calibri" w:hAnsi="Calibri"/>
          <w:b w:val="0"/>
          <w:noProof/>
          <w:sz w:val="24"/>
          <w:szCs w:val="24"/>
          <w:lang w:val="fr-FR" w:eastAsia="en-CA"/>
        </w:rPr>
        <w:t xml:space="preserve"> le temps de noter leurs réponses.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4556"/>
        <w:gridCol w:w="4557"/>
      </w:tblGrid>
      <w:tr w:rsidR="00DC278E" w:rsidRPr="007D3BBF" w:rsidTr="00A042E2">
        <w:trPr>
          <w:trHeight w:val="567"/>
        </w:trPr>
        <w:tc>
          <w:tcPr>
            <w:tcW w:w="4556" w:type="dxa"/>
            <w:shd w:val="clear" w:color="auto" w:fill="C6D9F1" w:themeFill="text2" w:themeFillTint="33"/>
            <w:vAlign w:val="center"/>
          </w:tcPr>
          <w:p w:rsidR="00DC278E" w:rsidRPr="0049237A" w:rsidRDefault="00DC278E" w:rsidP="00A042E2">
            <w:pPr>
              <w:spacing w:after="0"/>
              <w:rPr>
                <w:b/>
                <w:noProof/>
                <w:sz w:val="28"/>
                <w:szCs w:val="24"/>
                <w:lang w:val="fr-FR" w:eastAsia="en-CA"/>
              </w:rPr>
            </w:pPr>
            <w:r w:rsidRPr="0049237A">
              <w:rPr>
                <w:b/>
                <w:noProof/>
                <w:sz w:val="28"/>
                <w:szCs w:val="24"/>
                <w:lang w:val="fr-FR" w:eastAsia="en-CA"/>
              </w:rPr>
              <w:t>Mythes</w:t>
            </w:r>
          </w:p>
        </w:tc>
        <w:tc>
          <w:tcPr>
            <w:tcW w:w="4557" w:type="dxa"/>
            <w:shd w:val="clear" w:color="auto" w:fill="C6D9F1" w:themeFill="text2" w:themeFillTint="33"/>
            <w:vAlign w:val="center"/>
          </w:tcPr>
          <w:p w:rsidR="00DC278E" w:rsidRPr="0049237A" w:rsidRDefault="00DC278E" w:rsidP="00A042E2">
            <w:pPr>
              <w:spacing w:after="0"/>
              <w:rPr>
                <w:b/>
                <w:noProof/>
                <w:sz w:val="28"/>
                <w:szCs w:val="24"/>
                <w:lang w:val="fr-FR" w:eastAsia="en-CA"/>
              </w:rPr>
            </w:pPr>
            <w:r w:rsidRPr="0049237A">
              <w:rPr>
                <w:b/>
                <w:noProof/>
                <w:sz w:val="28"/>
                <w:szCs w:val="24"/>
                <w:lang w:val="fr-FR" w:eastAsia="en-CA"/>
              </w:rPr>
              <w:t>Faits</w:t>
            </w:r>
          </w:p>
        </w:tc>
      </w:tr>
      <w:tr w:rsidR="00DC278E" w:rsidTr="00A042E2">
        <w:trPr>
          <w:trHeight w:val="567"/>
        </w:trPr>
        <w:tc>
          <w:tcPr>
            <w:tcW w:w="4556" w:type="dxa"/>
            <w:vAlign w:val="center"/>
          </w:tcPr>
          <w:p w:rsidR="00DC278E" w:rsidRDefault="00DC278E" w:rsidP="00A042E2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fr-FR" w:eastAsia="en-CA"/>
              </w:rPr>
            </w:pPr>
          </w:p>
        </w:tc>
        <w:tc>
          <w:tcPr>
            <w:tcW w:w="4557" w:type="dxa"/>
            <w:vAlign w:val="center"/>
          </w:tcPr>
          <w:p w:rsidR="00DC278E" w:rsidRDefault="00DC278E" w:rsidP="00A042E2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fr-FR" w:eastAsia="en-CA"/>
              </w:rPr>
            </w:pPr>
          </w:p>
        </w:tc>
      </w:tr>
    </w:tbl>
    <w:p w:rsidR="00DC278E" w:rsidRDefault="00DC278E" w:rsidP="00DC278E">
      <w:pPr>
        <w:pStyle w:val="Pa3"/>
        <w:ind w:left="709" w:hanging="709"/>
        <w:rPr>
          <w:rStyle w:val="A2"/>
          <w:b/>
          <w:bCs/>
          <w:sz w:val="24"/>
        </w:rPr>
      </w:pPr>
    </w:p>
    <w:p w:rsidR="00DC278E" w:rsidRPr="00190E3B" w:rsidRDefault="009C77E2" w:rsidP="004A223F">
      <w:pPr>
        <w:pStyle w:val="Pa3"/>
        <w:spacing w:line="276" w:lineRule="auto"/>
        <w:ind w:left="709" w:hanging="709"/>
        <w:rPr>
          <w:rStyle w:val="A5"/>
          <w:rFonts w:ascii="Calibri" w:hAnsi="Calibri"/>
          <w:i w:val="0"/>
          <w:iCs w:val="0"/>
          <w:sz w:val="24"/>
        </w:rPr>
      </w:pPr>
      <w:r w:rsidRPr="00190E3B">
        <w:rPr>
          <w:rStyle w:val="A2"/>
          <w:b/>
          <w:bCs/>
          <w:sz w:val="24"/>
        </w:rPr>
        <w:t>►</w:t>
      </w:r>
      <w:r w:rsidRPr="00190E3B">
        <w:rPr>
          <w:rStyle w:val="A2"/>
          <w:rFonts w:ascii="Calibri" w:hAnsi="Calibri"/>
          <w:sz w:val="24"/>
        </w:rPr>
        <w:tab/>
      </w:r>
      <w:r w:rsidRPr="00190E3B">
        <w:rPr>
          <w:rStyle w:val="A2"/>
          <w:rFonts w:ascii="Calibri" w:hAnsi="Calibri"/>
          <w:sz w:val="24"/>
        </w:rPr>
        <w:tab/>
      </w:r>
      <w:r w:rsidR="00DC278E" w:rsidRPr="00DC278E">
        <w:rPr>
          <w:rFonts w:ascii="Calibri" w:hAnsi="Calibri" w:cs="Times New Roman"/>
          <w:noProof/>
          <w:lang w:val="fr-FR" w:eastAsia="en-CA"/>
        </w:rPr>
        <w:t>Ensuite, partager en plénière les réponses trouvées et d’autres avantages de la formation en apprentissage.</w:t>
      </w:r>
    </w:p>
    <w:p w:rsidR="00E066AE" w:rsidRPr="00190E3B" w:rsidRDefault="002C26D1" w:rsidP="00DC278E">
      <w:pPr>
        <w:pStyle w:val="Paragraphedeliste"/>
        <w:ind w:left="851" w:hanging="851"/>
        <w:contextualSpacing w:val="0"/>
        <w:rPr>
          <w:rFonts w:cs="Calibri"/>
          <w:b/>
          <w:sz w:val="24"/>
          <w:szCs w:val="24"/>
          <w:lang w:val="fr-CA"/>
        </w:rPr>
      </w:pPr>
      <w:r>
        <w:rPr>
          <w:rFonts w:ascii="Book Antiqua" w:hAnsi="Book Antiqua" w:cs="Calibri"/>
          <w:sz w:val="24"/>
          <w:szCs w:val="24"/>
          <w:lang w:val="fr-CA"/>
        </w:rPr>
        <w:br w:type="page"/>
      </w:r>
      <w:r w:rsidR="00DC278E" w:rsidRPr="0049237A">
        <w:rPr>
          <w:rFonts w:cs="Calibri"/>
          <w:b/>
          <w:sz w:val="24"/>
          <w:szCs w:val="24"/>
          <w:lang w:val="fr-CA"/>
        </w:rPr>
        <w:lastRenderedPageBreak/>
        <w:t>T</w:t>
      </w:r>
      <w:r w:rsidR="00E066AE" w:rsidRPr="0049237A">
        <w:rPr>
          <w:rFonts w:cs="Calibri"/>
          <w:b/>
          <w:sz w:val="24"/>
          <w:szCs w:val="24"/>
          <w:lang w:val="fr-CA"/>
        </w:rPr>
        <w:t>itre de la tâche</w:t>
      </w:r>
      <w:r w:rsidR="003C7A84" w:rsidRPr="0049237A">
        <w:rPr>
          <w:rFonts w:cs="Calibri"/>
          <w:b/>
          <w:sz w:val="24"/>
          <w:szCs w:val="24"/>
          <w:lang w:val="fr-CA"/>
        </w:rPr>
        <w:t> :</w:t>
      </w:r>
      <w:r w:rsidR="00E066AE" w:rsidRPr="00190E3B">
        <w:rPr>
          <w:rFonts w:cs="Calibri"/>
          <w:sz w:val="24"/>
          <w:szCs w:val="24"/>
          <w:lang w:val="fr-CA"/>
        </w:rPr>
        <w:t xml:space="preserve"> </w:t>
      </w:r>
      <w:r w:rsidR="00A10C28">
        <w:rPr>
          <w:sz w:val="24"/>
          <w:szCs w:val="24"/>
          <w:lang w:val="fr-CA"/>
        </w:rPr>
        <w:t>L’apprentissage, c’est payant!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4A223F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4A223F" w:rsidTr="00E066AE">
        <w:trPr>
          <w:trHeight w:val="576"/>
        </w:trPr>
        <w:tc>
          <w:tcPr>
            <w:tcW w:w="810" w:type="dxa"/>
          </w:tcPr>
          <w:p w:rsidR="00E066AE" w:rsidRPr="00E23489" w:rsidRDefault="00DC278E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A3</w:t>
            </w:r>
          </w:p>
        </w:tc>
        <w:tc>
          <w:tcPr>
            <w:tcW w:w="6822" w:type="dxa"/>
          </w:tcPr>
          <w:p w:rsidR="00FB2DE2" w:rsidRPr="003E190A" w:rsidRDefault="00DC278E" w:rsidP="00F244C7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aucune évaluation de complexité n’est attribuée aux tâches de ce groupe.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4A223F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DC278E">
              <w:rPr>
                <w:sz w:val="24"/>
                <w:szCs w:val="24"/>
                <w:lang w:val="fr-CA"/>
              </w:rPr>
              <w:t>D.2</w:t>
            </w:r>
          </w:p>
        </w:tc>
        <w:tc>
          <w:tcPr>
            <w:tcW w:w="6822" w:type="dxa"/>
          </w:tcPr>
          <w:p w:rsidR="00DC278E" w:rsidRDefault="00DC278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sélectionne et suit les étapes appropriées pour accomplir des tâches;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4A223F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Default="00DC278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repère et reconnaît des fonctions et des commandes;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4A223F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DC278E" w:rsidRDefault="00DC278E" w:rsidP="00DC278E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fait des déductions de faible niveau pour interpréter des icônes et du texte;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4A223F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Default="00DC278E" w:rsidP="00DC278E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trouver des sources et à évaluer de l’information;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4A223F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Default="00DC278E" w:rsidP="0049237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effectue </w:t>
            </w:r>
            <w:r w:rsidR="0049237A">
              <w:rPr>
                <w:sz w:val="24"/>
                <w:szCs w:val="24"/>
                <w:lang w:val="fr-CA"/>
              </w:rPr>
              <w:t>des recherches simples au moyen</w:t>
            </w:r>
            <w:r>
              <w:rPr>
                <w:sz w:val="24"/>
                <w:szCs w:val="24"/>
                <w:lang w:val="fr-CA"/>
              </w:rPr>
              <w:t xml:space="preserve"> de mots-clés</w:t>
            </w:r>
            <w:r w:rsidR="0049237A">
              <w:rPr>
                <w:sz w:val="24"/>
                <w:szCs w:val="24"/>
                <w:lang w:val="fr-CA"/>
              </w:rPr>
              <w:t xml:space="preserve">   </w:t>
            </w:r>
            <w:r>
              <w:rPr>
                <w:sz w:val="24"/>
                <w:szCs w:val="24"/>
                <w:lang w:val="fr-CA"/>
              </w:rPr>
              <w:t>(p</w:t>
            </w:r>
            <w:bookmarkStart w:id="0" w:name="_GoBack"/>
            <w:bookmarkEnd w:id="0"/>
            <w:r>
              <w:rPr>
                <w:sz w:val="24"/>
                <w:szCs w:val="24"/>
                <w:lang w:val="fr-CA"/>
              </w:rPr>
              <w:t>. ex., sur Internet, dans le menu d’aide des logiciels).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1A7282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1A7282" w:rsidRDefault="001A728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4A223F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4A223F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Pr="00E23489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15509"/>
    <w:rsid w:val="00021395"/>
    <w:rsid w:val="000316C8"/>
    <w:rsid w:val="000D1EAE"/>
    <w:rsid w:val="000E43F9"/>
    <w:rsid w:val="001242EC"/>
    <w:rsid w:val="00141618"/>
    <w:rsid w:val="00190E3B"/>
    <w:rsid w:val="001A7282"/>
    <w:rsid w:val="001D0E6D"/>
    <w:rsid w:val="00207634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78DE"/>
    <w:rsid w:val="00351116"/>
    <w:rsid w:val="00386680"/>
    <w:rsid w:val="003C7A84"/>
    <w:rsid w:val="003E190A"/>
    <w:rsid w:val="00412074"/>
    <w:rsid w:val="00437B0D"/>
    <w:rsid w:val="004416BB"/>
    <w:rsid w:val="00456072"/>
    <w:rsid w:val="0049237A"/>
    <w:rsid w:val="00493887"/>
    <w:rsid w:val="00496C13"/>
    <w:rsid w:val="004A223F"/>
    <w:rsid w:val="004B33E3"/>
    <w:rsid w:val="004C0FE9"/>
    <w:rsid w:val="004D087F"/>
    <w:rsid w:val="00517166"/>
    <w:rsid w:val="005874AC"/>
    <w:rsid w:val="005B27C4"/>
    <w:rsid w:val="00606CC2"/>
    <w:rsid w:val="0061430E"/>
    <w:rsid w:val="00650FD2"/>
    <w:rsid w:val="0066502A"/>
    <w:rsid w:val="00670ABF"/>
    <w:rsid w:val="006969A9"/>
    <w:rsid w:val="006B32A1"/>
    <w:rsid w:val="006D0D70"/>
    <w:rsid w:val="006D14AC"/>
    <w:rsid w:val="006D4FC9"/>
    <w:rsid w:val="00720E9C"/>
    <w:rsid w:val="0072313A"/>
    <w:rsid w:val="00742FD8"/>
    <w:rsid w:val="007572A2"/>
    <w:rsid w:val="00784404"/>
    <w:rsid w:val="007C43BE"/>
    <w:rsid w:val="00823490"/>
    <w:rsid w:val="008276BC"/>
    <w:rsid w:val="008B115B"/>
    <w:rsid w:val="00907129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A042E2"/>
    <w:rsid w:val="00A0611A"/>
    <w:rsid w:val="00A10C28"/>
    <w:rsid w:val="00A12C50"/>
    <w:rsid w:val="00A477E8"/>
    <w:rsid w:val="00A57E4B"/>
    <w:rsid w:val="00A70EFD"/>
    <w:rsid w:val="00A72621"/>
    <w:rsid w:val="00A87E6D"/>
    <w:rsid w:val="00A97FBE"/>
    <w:rsid w:val="00AA3B2E"/>
    <w:rsid w:val="00B3646C"/>
    <w:rsid w:val="00B55FAE"/>
    <w:rsid w:val="00B61362"/>
    <w:rsid w:val="00B6395C"/>
    <w:rsid w:val="00B7406F"/>
    <w:rsid w:val="00B75FFE"/>
    <w:rsid w:val="00BC6C8F"/>
    <w:rsid w:val="00BD439C"/>
    <w:rsid w:val="00BE1CC0"/>
    <w:rsid w:val="00BF3550"/>
    <w:rsid w:val="00C53F78"/>
    <w:rsid w:val="00C704E3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66AE"/>
    <w:rsid w:val="00E23489"/>
    <w:rsid w:val="00E51AF4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d2osdroles.com/video/cwWOwznbVi8/Une-carrire-dans-les-mtiers-spcialiss-Pour-faire-tomber-les-myth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ites/default/files/documents/MJ_automne_2013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19</TotalTime>
  <Pages>3</Pages>
  <Words>482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10</cp:revision>
  <cp:lastPrinted>2014-03-17T13:26:00Z</cp:lastPrinted>
  <dcterms:created xsi:type="dcterms:W3CDTF">2014-04-15T13:30:00Z</dcterms:created>
  <dcterms:modified xsi:type="dcterms:W3CDTF">2014-05-22T13:14:00Z</dcterms:modified>
</cp:coreProperties>
</file>