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0DE229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3634C">
        <w:rPr>
          <w:rFonts w:eastAsia="Helvetica Neue" w:cs="Helvetica Neue"/>
        </w:rPr>
        <w:t>Deposit Insurance Coverage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FB8C2D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5A8F3E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AB8C83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3634C">
        <w:rPr>
          <w:rFonts w:eastAsia="Helvetica Neue" w:cs="Helvetica Neue"/>
        </w:rPr>
        <w:t>Learners will locate information about deposit insurance in Ontario</w:t>
      </w:r>
      <w:r w:rsidR="006E426F">
        <w:rPr>
          <w:rFonts w:eastAsia="Helvetica Neue" w:cs="Helvetica Neue"/>
        </w:rPr>
        <w:t xml:space="preserve"> to understand how credit unions work</w:t>
      </w:r>
      <w:r w:rsidR="00C3634C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E629A4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0B1B1B">
        <w:rPr>
          <w:rFonts w:eastAsia="Helvetica Neue" w:cs="Helvetica Neue"/>
          <w:color w:val="000000"/>
        </w:rPr>
        <w:t>Read continuous text/A1.2</w:t>
      </w:r>
    </w:p>
    <w:p w14:paraId="45CBEED2" w14:textId="5FC9E54B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E426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7A124EE" w14:textId="4549EF1A" w:rsidR="00C3634C" w:rsidRDefault="00C3634C" w:rsidP="00C3634C">
      <w:r w:rsidRPr="00C3634C">
        <w:t xml:space="preserve">The Deposit Insurance Corporation of Ontario (DICO) is an Ontario Provincial Agency established under the Credit Unions Act. </w:t>
      </w:r>
      <w:r>
        <w:t xml:space="preserve"> </w:t>
      </w:r>
      <w:r w:rsidRPr="00C3634C">
        <w:t xml:space="preserve">DICO’s role is to protect </w:t>
      </w:r>
      <w:r>
        <w:t>people</w:t>
      </w:r>
      <w:r w:rsidRPr="00C3634C">
        <w:t xml:space="preserve"> </w:t>
      </w:r>
      <w:r>
        <w:t>from loss.</w:t>
      </w:r>
      <w:r w:rsidRPr="00C3634C">
        <w:t xml:space="preserve">  </w:t>
      </w:r>
    </w:p>
    <w:p w14:paraId="382E07E1" w14:textId="68345882" w:rsidR="00C3634C" w:rsidRPr="00C3634C" w:rsidRDefault="00C3634C" w:rsidP="00C3634C">
      <w:r>
        <w:t>Scan</w:t>
      </w:r>
      <w:r w:rsidRPr="00C3634C">
        <w:t xml:space="preserve"> “Deposit Insurance Coverage for Ontario Credit Unions”.</w:t>
      </w:r>
    </w:p>
    <w:p w14:paraId="1D5C3CFF" w14:textId="17DB3FBD" w:rsidR="00472DD4" w:rsidRDefault="00C3634C" w:rsidP="00472DD4">
      <w:r>
        <w:rPr>
          <w:rFonts w:ascii="Book Antiqua" w:hAnsi="Book Antiqua"/>
          <w:noProof/>
        </w:rPr>
        <w:drawing>
          <wp:anchor distT="0" distB="0" distL="114300" distR="114300" simplePos="0" relativeHeight="251678720" behindDoc="0" locked="0" layoutInCell="1" allowOverlap="1" wp14:anchorId="253DB203" wp14:editId="30F9F97B">
            <wp:simplePos x="0" y="0"/>
            <wp:positionH relativeFrom="column">
              <wp:posOffset>-520508</wp:posOffset>
            </wp:positionH>
            <wp:positionV relativeFrom="paragraph">
              <wp:posOffset>195639</wp:posOffset>
            </wp:positionV>
            <wp:extent cx="6974958" cy="6475228"/>
            <wp:effectExtent l="0" t="0" r="0" b="1905"/>
            <wp:wrapNone/>
            <wp:docPr id="193560723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58" cy="647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28EFB" w14:textId="032E0750" w:rsidR="00472DD4" w:rsidRPr="00472DD4" w:rsidRDefault="00C3634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6FC23E4" w14:textId="77777777" w:rsidR="006E426F" w:rsidRDefault="006E426F" w:rsidP="006E426F">
      <w:pPr>
        <w:spacing w:after="240"/>
        <w:rPr>
          <w:rFonts w:eastAsia="Helvetica Neue" w:cs="Helvetica Neue"/>
          <w:b/>
        </w:rPr>
      </w:pPr>
      <w:r w:rsidRPr="006E426F">
        <w:rPr>
          <w:rFonts w:eastAsia="Helvetica Neue" w:cs="Helvetica Neue"/>
          <w:b/>
        </w:rPr>
        <w:t>Task 1:</w:t>
      </w:r>
      <w:r>
        <w:rPr>
          <w:rFonts w:eastAsia="Helvetica Neue" w:cs="Helvetica Neue"/>
          <w:bCs/>
        </w:rPr>
        <w:t xml:space="preserve"> </w:t>
      </w:r>
      <w:r w:rsidRPr="004B10F1">
        <w:rPr>
          <w:rFonts w:eastAsia="Helvetica Neue" w:cs="Helvetica Neue"/>
          <w:b/>
        </w:rPr>
        <w:t>What are all credit unions in Ontario required to display?</w:t>
      </w:r>
    </w:p>
    <w:p w14:paraId="1E1F3BA0" w14:textId="01F9BA9F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2E9F808" w14:textId="77777777" w:rsidR="006E426F" w:rsidRPr="004B10F1" w:rsidRDefault="00CD0884" w:rsidP="006E426F">
      <w:pPr>
        <w:spacing w:after="240"/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E426F" w:rsidRPr="004B10F1">
        <w:rPr>
          <w:rFonts w:eastAsia="Helvetica Neue" w:cs="Helvetica Neue"/>
          <w:b/>
          <w:bCs/>
        </w:rPr>
        <w:t>How does a customer of a credit union find out about their payment if their Credit Union goes out of business?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E31BA79" w14:textId="292F4BCD" w:rsidR="006E426F" w:rsidRDefault="00CD0884" w:rsidP="006E426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E426F" w:rsidRPr="004B10F1">
        <w:rPr>
          <w:rFonts w:eastAsia="Helvetica Neue" w:cs="Helvetica Neue"/>
          <w:b/>
        </w:rPr>
        <w:t>Why does DICO keep a deposit insurance reserve fund?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E70321A" w14:textId="77777777" w:rsidR="006E426F" w:rsidRDefault="004B10F1" w:rsidP="006E426F">
      <w:pPr>
        <w:spacing w:after="240"/>
        <w:rPr>
          <w:rFonts w:eastAsia="Helvetica Neue" w:cs="Helvetica Neue"/>
          <w:b/>
        </w:rPr>
      </w:pPr>
      <w:r w:rsidRPr="004B10F1">
        <w:rPr>
          <w:rFonts w:eastAsia="Helvetica Neue" w:cs="Helvetica Neue"/>
          <w:b/>
          <w:bCs/>
        </w:rPr>
        <w:t xml:space="preserve">Task 4: </w:t>
      </w:r>
      <w:r w:rsidR="006E426F" w:rsidRPr="004B10F1">
        <w:rPr>
          <w:rFonts w:eastAsia="Helvetica Neue" w:cs="Helvetica Neue"/>
          <w:b/>
        </w:rPr>
        <w:t>How often does the board of directors of DICO review the fund?</w:t>
      </w:r>
    </w:p>
    <w:p w14:paraId="2A3B3590" w14:textId="77777777" w:rsidR="004B10F1" w:rsidRDefault="004B10F1" w:rsidP="004B10F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C82AD94" w14:textId="77777777" w:rsidR="004B10F1" w:rsidRDefault="004B10F1" w:rsidP="004B10F1">
      <w:pPr>
        <w:spacing w:after="240"/>
        <w:rPr>
          <w:rFonts w:eastAsia="Helvetica Neue" w:cs="Helvetica Neue"/>
          <w:bCs/>
        </w:rPr>
      </w:pPr>
    </w:p>
    <w:p w14:paraId="7C49DF8D" w14:textId="77777777" w:rsidR="004B10F1" w:rsidRDefault="004B10F1" w:rsidP="004B10F1">
      <w:pPr>
        <w:spacing w:after="240"/>
        <w:rPr>
          <w:rFonts w:eastAsia="Helvetica Neue" w:cs="Helvetica Neue"/>
          <w:bCs/>
        </w:rPr>
      </w:pPr>
    </w:p>
    <w:p w14:paraId="39122DCB" w14:textId="77777777" w:rsidR="004B10F1" w:rsidRPr="006D1FA6" w:rsidRDefault="004B10F1" w:rsidP="004B10F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2F85C8F" w14:textId="4125BB58" w:rsidR="004B10F1" w:rsidRDefault="004B10F1" w:rsidP="004B10F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6E426F">
        <w:rPr>
          <w:rFonts w:eastAsia="Helvetica Neue" w:cs="Helvetica Neue"/>
          <w:b/>
        </w:rPr>
        <w:t>1</w:t>
      </w:r>
      <w:r w:rsidRPr="006D1FA6">
        <w:rPr>
          <w:rFonts w:eastAsia="Helvetica Neue" w:cs="Helvetica Neue"/>
          <w:b/>
        </w:rPr>
        <w:t xml:space="preserve">: </w:t>
      </w:r>
      <w:r w:rsidRPr="004B10F1">
        <w:rPr>
          <w:rFonts w:eastAsia="Helvetica Neue" w:cs="Helvetica Neue"/>
          <w:b/>
        </w:rPr>
        <w:t>What are all credit unions in Ontario required to display?</w:t>
      </w:r>
    </w:p>
    <w:p w14:paraId="2D03B01E" w14:textId="435288DA" w:rsidR="004B10F1" w:rsidRPr="000B1B1B" w:rsidRDefault="004B10F1" w:rsidP="000B1B1B">
      <w:pPr>
        <w:tabs>
          <w:tab w:val="left" w:pos="2177"/>
        </w:tabs>
        <w:spacing w:after="240"/>
        <w:rPr>
          <w:rFonts w:eastAsia="Helvetica Neue" w:cs="Helvetica Neue"/>
          <w:bCs/>
        </w:rPr>
      </w:pPr>
      <w:r w:rsidRPr="000B1B1B">
        <w:rPr>
          <w:rFonts w:eastAsia="Helvetica Neue" w:cs="Helvetica Neue"/>
          <w:bCs/>
        </w:rPr>
        <w:t>Answer</w:t>
      </w:r>
      <w:r w:rsidR="000B1B1B" w:rsidRPr="000B1B1B">
        <w:rPr>
          <w:rFonts w:eastAsia="Helvetica Neue" w:cs="Helvetica Neue"/>
          <w:bCs/>
        </w:rPr>
        <w:t>: The official sign of DICO, which confirms that deposits are insured.</w:t>
      </w:r>
    </w:p>
    <w:p w14:paraId="01884465" w14:textId="77777777" w:rsidR="004B10F1" w:rsidRDefault="004B10F1" w:rsidP="004B10F1">
      <w:pPr>
        <w:spacing w:after="240"/>
        <w:rPr>
          <w:rFonts w:eastAsia="Helvetica Neue" w:cs="Helvetica Neue"/>
          <w:bCs/>
        </w:rPr>
      </w:pPr>
    </w:p>
    <w:p w14:paraId="67272EFE" w14:textId="59AE3776" w:rsidR="004B10F1" w:rsidRPr="004B10F1" w:rsidRDefault="004B10F1" w:rsidP="004B10F1">
      <w:pPr>
        <w:spacing w:after="240"/>
        <w:rPr>
          <w:rFonts w:eastAsia="Helvetica Neue" w:cs="Helvetica Neue"/>
          <w:b/>
          <w:bCs/>
        </w:rPr>
      </w:pPr>
      <w:r w:rsidRPr="004B10F1">
        <w:rPr>
          <w:rFonts w:eastAsia="Helvetica Neue" w:cs="Helvetica Neue"/>
          <w:b/>
          <w:bCs/>
        </w:rPr>
        <w:t xml:space="preserve">Task </w:t>
      </w:r>
      <w:r w:rsidR="006E426F">
        <w:rPr>
          <w:rFonts w:eastAsia="Helvetica Neue" w:cs="Helvetica Neue"/>
          <w:b/>
          <w:bCs/>
        </w:rPr>
        <w:t>2</w:t>
      </w:r>
      <w:r w:rsidRPr="004B10F1">
        <w:rPr>
          <w:rFonts w:eastAsia="Helvetica Neue" w:cs="Helvetica Neue"/>
          <w:b/>
          <w:bCs/>
        </w:rPr>
        <w:t>: How does a customer of a credit union find out about their payment if their Credit Union goes out of business?</w:t>
      </w:r>
    </w:p>
    <w:p w14:paraId="345451D6" w14:textId="6D1A0D58" w:rsidR="000B1B1B" w:rsidRPr="000B1B1B" w:rsidRDefault="004B10F1" w:rsidP="000B1B1B">
      <w:pPr>
        <w:spacing w:after="240"/>
        <w:rPr>
          <w:rFonts w:eastAsia="Helvetica Neue" w:cs="Helvetica Neue"/>
          <w:bCs/>
        </w:rPr>
      </w:pPr>
      <w:r w:rsidRPr="000B1B1B">
        <w:rPr>
          <w:rFonts w:eastAsia="Helvetica Neue" w:cs="Helvetica Neue"/>
          <w:bCs/>
        </w:rPr>
        <w:t>Answer:</w:t>
      </w:r>
      <w:r w:rsidR="000B1B1B" w:rsidRPr="000B1B1B">
        <w:rPr>
          <w:rFonts w:eastAsia="Helvetica Neue" w:cs="Helvetica Neue"/>
          <w:bCs/>
        </w:rPr>
        <w:t xml:space="preserve"> DICO writes to the insured depositors advising them of how and when they will receive payment</w:t>
      </w:r>
      <w:r w:rsidR="000B1B1B">
        <w:rPr>
          <w:rFonts w:eastAsia="Helvetica Neue" w:cs="Helvetica Neue"/>
          <w:bCs/>
        </w:rPr>
        <w:t>.</w:t>
      </w:r>
    </w:p>
    <w:p w14:paraId="6542BCCF" w14:textId="21D45AE8" w:rsidR="004B10F1" w:rsidRDefault="004B10F1" w:rsidP="004B10F1">
      <w:pPr>
        <w:spacing w:after="240"/>
        <w:rPr>
          <w:rFonts w:eastAsia="Helvetica Neue" w:cs="Helvetica Neue"/>
          <w:bCs/>
        </w:rPr>
      </w:pPr>
    </w:p>
    <w:p w14:paraId="08E7D7FE" w14:textId="11F58459" w:rsidR="006E426F" w:rsidRDefault="006E426F" w:rsidP="006E426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4B10F1">
        <w:rPr>
          <w:rFonts w:eastAsia="Helvetica Neue" w:cs="Helvetica Neue"/>
          <w:b/>
        </w:rPr>
        <w:t>Why does DICO keep a deposit insurance reserve fund?</w:t>
      </w:r>
    </w:p>
    <w:p w14:paraId="4155DD7A" w14:textId="77777777" w:rsidR="006E426F" w:rsidRDefault="006E426F" w:rsidP="006E426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4B10F1">
        <w:rPr>
          <w:rFonts w:eastAsia="Helvetica Neue" w:cs="Helvetica Neue"/>
        </w:rPr>
        <w:t>To cover potential claims.</w:t>
      </w:r>
    </w:p>
    <w:p w14:paraId="161E5FA0" w14:textId="77777777" w:rsidR="006E426F" w:rsidRDefault="006E426F" w:rsidP="006E426F">
      <w:pPr>
        <w:spacing w:after="240"/>
        <w:rPr>
          <w:rFonts w:eastAsia="Helvetica Neue" w:cs="Helvetica Neue"/>
          <w:bCs/>
        </w:rPr>
      </w:pPr>
    </w:p>
    <w:p w14:paraId="2647297C" w14:textId="29499EB5" w:rsidR="006E426F" w:rsidRDefault="006E426F" w:rsidP="006E426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Pr="004B10F1">
        <w:rPr>
          <w:rFonts w:eastAsia="Helvetica Neue" w:cs="Helvetica Neue"/>
          <w:b/>
        </w:rPr>
        <w:t>How often does the board of directors of DICO review the fund?</w:t>
      </w:r>
    </w:p>
    <w:p w14:paraId="130F41E8" w14:textId="77777777" w:rsidR="006E426F" w:rsidRDefault="006E426F" w:rsidP="006E426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Annually.</w:t>
      </w:r>
    </w:p>
    <w:p w14:paraId="6A8E1F27" w14:textId="694DFF6B" w:rsidR="00472DD4" w:rsidRPr="00472DD4" w:rsidRDefault="000B1B1B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282DBEC" w:rsidR="002E7422" w:rsidRPr="00C5661B" w:rsidRDefault="000B1B1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39D62166" w:rsidR="002E7422" w:rsidRPr="00C5661B" w:rsidRDefault="00812C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4B7C9E1" w:rsidR="002E7422" w:rsidRPr="00C5661B" w:rsidRDefault="00812C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A689787" w:rsidR="002E7422" w:rsidRPr="00C5661B" w:rsidRDefault="00812C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0CFFA42" w:rsidR="002E7422" w:rsidRPr="00C5661B" w:rsidRDefault="00812C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734B848" w14:textId="77777777" w:rsidR="00812CE3" w:rsidRPr="00C5661B" w:rsidRDefault="00812CE3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BFF25" w14:textId="77777777" w:rsidR="004F43BA" w:rsidRDefault="004F43BA">
      <w:pPr>
        <w:spacing w:after="0" w:line="240" w:lineRule="auto"/>
      </w:pPr>
      <w:r>
        <w:separator/>
      </w:r>
    </w:p>
  </w:endnote>
  <w:endnote w:type="continuationSeparator" w:id="0">
    <w:p w14:paraId="5D25C0DE" w14:textId="77777777" w:rsidR="004F43BA" w:rsidRDefault="004F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EF6FB0F-BAD7-46AC-80A9-101119BD9581}"/>
    <w:embedBold r:id="rId2" w:fontKey="{E0D16A05-0452-4536-98AB-206925883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69AF3D-CB86-4A1A-A573-B8C9977C5A29}"/>
    <w:embedItalic r:id="rId4" w:fontKey="{92DC1E35-0C3C-44D8-AEF7-D7A9253D2FC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9CE6E829-B0AD-43AF-91B5-52951F6610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73B1DB-7ACB-4113-A390-2E68225193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1249418-E465-4AC4-879C-30C7A77D7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391B8" w14:textId="77777777" w:rsidR="004F43BA" w:rsidRDefault="004F43BA">
      <w:pPr>
        <w:spacing w:after="0" w:line="240" w:lineRule="auto"/>
      </w:pPr>
      <w:r>
        <w:separator/>
      </w:r>
    </w:p>
  </w:footnote>
  <w:footnote w:type="continuationSeparator" w:id="0">
    <w:p w14:paraId="59B112A1" w14:textId="77777777" w:rsidR="004F43BA" w:rsidRDefault="004F4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E23A6D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3634C">
      <w:rPr>
        <w:color w:val="4C0000"/>
      </w:rPr>
      <w:t>DepositInsuranceCoverage_I_</w:t>
    </w:r>
    <w:r w:rsidR="000B1B1B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F26"/>
    <w:rsid w:val="0006010D"/>
    <w:rsid w:val="000609C5"/>
    <w:rsid w:val="000B1B1B"/>
    <w:rsid w:val="000D314F"/>
    <w:rsid w:val="00113176"/>
    <w:rsid w:val="00113D07"/>
    <w:rsid w:val="00114343"/>
    <w:rsid w:val="00134134"/>
    <w:rsid w:val="0018303A"/>
    <w:rsid w:val="00264B59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B10F1"/>
    <w:rsid w:val="004F43BA"/>
    <w:rsid w:val="00531C6E"/>
    <w:rsid w:val="005665DA"/>
    <w:rsid w:val="005B5858"/>
    <w:rsid w:val="00677466"/>
    <w:rsid w:val="006B0966"/>
    <w:rsid w:val="006D4FC8"/>
    <w:rsid w:val="006E426F"/>
    <w:rsid w:val="006F4033"/>
    <w:rsid w:val="00717340"/>
    <w:rsid w:val="007548A1"/>
    <w:rsid w:val="007813D4"/>
    <w:rsid w:val="007A2939"/>
    <w:rsid w:val="00812CE3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3634C"/>
    <w:rsid w:val="00C5661B"/>
    <w:rsid w:val="00CD0884"/>
    <w:rsid w:val="00CD528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2025-04-15T11:37:00Z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