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E7914" w14:textId="77777777" w:rsidR="004157BC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380A7565" wp14:editId="04467A2A">
            <wp:extent cx="5943600" cy="1114425"/>
            <wp:effectExtent l="0" t="0" r="0" b="0"/>
            <wp:docPr id="1871138942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27BE60" w14:textId="77777777" w:rsidR="004157BC" w:rsidRDefault="00000000">
      <w:pPr>
        <w:pStyle w:val="Title"/>
        <w:jc w:val="center"/>
      </w:pPr>
      <w:r>
        <w:t>Task Title: Interpreting General Notes and Building Codes</w:t>
      </w:r>
    </w:p>
    <w:p w14:paraId="6CBF0EA3" w14:textId="77777777" w:rsidR="004157BC" w:rsidRDefault="00000000">
      <w:pPr>
        <w:pStyle w:val="Heading1"/>
      </w:pPr>
      <w:r>
        <w:t>OALCF Cover Sheet – Practitioner Copy</w:t>
      </w:r>
    </w:p>
    <w:p w14:paraId="78A17208" w14:textId="77777777" w:rsidR="004157BC" w:rsidRDefault="004157BC">
      <w:pPr>
        <w:spacing w:after="240"/>
        <w:rPr>
          <w:rFonts w:ascii="Helvetica Neue" w:eastAsia="Helvetica Neue" w:hAnsi="Helvetica Neue" w:cs="Helvetica Neue"/>
        </w:rPr>
      </w:pPr>
    </w:p>
    <w:p w14:paraId="64A09B29" w14:textId="77777777" w:rsidR="004157BC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__________________________________________   </w:t>
      </w:r>
    </w:p>
    <w:p w14:paraId="006D5049" w14:textId="77777777" w:rsidR="004157BC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 ___________________________________________</w:t>
      </w:r>
    </w:p>
    <w:p w14:paraId="7CADB291" w14:textId="77777777" w:rsidR="004157BC" w:rsidRDefault="00000000">
      <w:pPr>
        <w:tabs>
          <w:tab w:val="right" w:pos="9360"/>
        </w:tabs>
        <w:spacing w:after="240" w:line="240" w:lineRule="auto"/>
        <w:rPr>
          <w:b/>
        </w:rPr>
      </w:pPr>
      <w:r>
        <w:rPr>
          <w:b/>
        </w:rPr>
        <w:t>Date Completed: _________________________________________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EC941E6" wp14:editId="29F1E794">
                <wp:simplePos x="0" y="0"/>
                <wp:positionH relativeFrom="column">
                  <wp:posOffset>2476500</wp:posOffset>
                </wp:positionH>
                <wp:positionV relativeFrom="paragraph">
                  <wp:posOffset>304800</wp:posOffset>
                </wp:positionV>
                <wp:extent cx="256540" cy="256540"/>
                <wp:effectExtent l="0" t="0" r="0" b="0"/>
                <wp:wrapNone/>
                <wp:docPr id="1871138936" name="Rectangle 1871138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29FAD9" w14:textId="77777777" w:rsidR="004157BC" w:rsidRDefault="004157B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941E6" id="Rectangle 1871138936" o:spid="_x0000_s1026" style="position:absolute;margin-left:195pt;margin-top:24pt;width:20.2pt;height:20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E29FAD9" w14:textId="77777777" w:rsidR="004157BC" w:rsidRDefault="004157B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04DD622" wp14:editId="051CA721">
                <wp:simplePos x="0" y="0"/>
                <wp:positionH relativeFrom="column">
                  <wp:posOffset>3340100</wp:posOffset>
                </wp:positionH>
                <wp:positionV relativeFrom="paragraph">
                  <wp:posOffset>292100</wp:posOffset>
                </wp:positionV>
                <wp:extent cx="256540" cy="256540"/>
                <wp:effectExtent l="0" t="0" r="0" b="0"/>
                <wp:wrapNone/>
                <wp:docPr id="1871138932" name="Rectangle 1871138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AA72B7" w14:textId="77777777" w:rsidR="004157BC" w:rsidRDefault="004157B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DD622" id="Rectangle 1871138932" o:spid="_x0000_s1027" style="position:absolute;margin-left:263pt;margin-top:23pt;width:20.2pt;height:2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6AA72B7" w14:textId="77777777" w:rsidR="004157BC" w:rsidRDefault="004157B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5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4157BC" w14:paraId="7BA1FBEC" w14:textId="77777777">
        <w:trPr>
          <w:trHeight w:val="485"/>
        </w:trPr>
        <w:tc>
          <w:tcPr>
            <w:tcW w:w="3116" w:type="dxa"/>
          </w:tcPr>
          <w:p w14:paraId="2EA871C5" w14:textId="77777777" w:rsidR="004157BC" w:rsidRDefault="00000000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0F2152C9" w14:textId="77777777" w:rsidR="004157BC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0C718FB0" w14:textId="77777777" w:rsidR="004157BC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4157BC" w14:paraId="6F073D5B" w14:textId="77777777">
        <w:tc>
          <w:tcPr>
            <w:tcW w:w="3116" w:type="dxa"/>
          </w:tcPr>
          <w:p w14:paraId="104A744A" w14:textId="77777777" w:rsidR="004157BC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3744491F" wp14:editId="51B60393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0</wp:posOffset>
                      </wp:positionV>
                      <wp:extent cx="256540" cy="256540"/>
                      <wp:effectExtent l="0" t="0" r="0" b="0"/>
                      <wp:wrapNone/>
                      <wp:docPr id="1871138938" name="Rectangle 1871138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5EAAB21" w14:textId="77777777" w:rsidR="004157BC" w:rsidRDefault="004157B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44491F" id="Rectangle 1871138938" o:spid="_x0000_s1028" style="position:absolute;margin-left:258pt;margin-top:0;width:20.2pt;height:2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5EAAB21" w14:textId="77777777" w:rsidR="004157BC" w:rsidRDefault="004157B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4EB40C06" wp14:editId="6C3E120D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-330199</wp:posOffset>
                      </wp:positionV>
                      <wp:extent cx="256540" cy="256540"/>
                      <wp:effectExtent l="0" t="0" r="0" b="0"/>
                      <wp:wrapNone/>
                      <wp:docPr id="1871138937" name="Rectangle 1871138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0080FE4" w14:textId="77777777" w:rsidR="004157BC" w:rsidRDefault="004157B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B40C06" id="Rectangle 1871138937" o:spid="_x0000_s1029" style="position:absolute;margin-left:258pt;margin-top:-26pt;width:20.2pt;height:2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0080FE4" w14:textId="77777777" w:rsidR="004157BC" w:rsidRDefault="004157B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24476EB1" wp14:editId="636E3A6A">
                      <wp:simplePos x="0" y="0"/>
                      <wp:positionH relativeFrom="column">
                        <wp:posOffset>5130800</wp:posOffset>
                      </wp:positionH>
                      <wp:positionV relativeFrom="paragraph">
                        <wp:posOffset>0</wp:posOffset>
                      </wp:positionV>
                      <wp:extent cx="256540" cy="256540"/>
                      <wp:effectExtent l="0" t="0" r="0" b="0"/>
                      <wp:wrapNone/>
                      <wp:docPr id="1871138939" name="Rectangle 1871138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2D7F59" w14:textId="77777777" w:rsidR="004157BC" w:rsidRDefault="004157B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476EB1" id="Rectangle 1871138939" o:spid="_x0000_s1030" style="position:absolute;margin-left:404pt;margin-top:0;width:20.2pt;height:20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42D7F59" w14:textId="77777777" w:rsidR="004157BC" w:rsidRDefault="004157B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16C3E49A" wp14:editId="7425B797">
                      <wp:simplePos x="0" y="0"/>
                      <wp:positionH relativeFrom="column">
                        <wp:posOffset>5130800</wp:posOffset>
                      </wp:positionH>
                      <wp:positionV relativeFrom="paragraph">
                        <wp:posOffset>-330199</wp:posOffset>
                      </wp:positionV>
                      <wp:extent cx="256540" cy="256540"/>
                      <wp:effectExtent l="0" t="0" r="0" b="0"/>
                      <wp:wrapNone/>
                      <wp:docPr id="1871138933" name="Rectangle 1871138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80E993" w14:textId="77777777" w:rsidR="004157BC" w:rsidRDefault="004157B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C3E49A" id="Rectangle 1871138933" o:spid="_x0000_s1031" style="position:absolute;margin-left:404pt;margin-top:-26pt;width:20.2pt;height:2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" fillcolor="#aeabab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280E993" w14:textId="77777777" w:rsidR="004157BC" w:rsidRDefault="004157B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66011F47" wp14:editId="5419D7B6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0</wp:posOffset>
                      </wp:positionV>
                      <wp:extent cx="256540" cy="256540"/>
                      <wp:effectExtent l="0" t="0" r="0" b="0"/>
                      <wp:wrapNone/>
                      <wp:docPr id="1871138934" name="Rectangle 1871138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FFB142" w14:textId="77777777" w:rsidR="004157BC" w:rsidRDefault="004157B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011F47" id="Rectangle 1871138934" o:spid="_x0000_s1032" style="position:absolute;margin-left:113pt;margin-top:0;width:20.2pt;height:2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IvKtbz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AFFB142" w14:textId="77777777" w:rsidR="004157BC" w:rsidRDefault="004157B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135BEF8F" w14:textId="77777777" w:rsidR="004157BC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49020F06" w14:textId="77777777" w:rsidR="004157BC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03C9C6A5" w14:textId="77777777" w:rsidR="004157BC" w:rsidRDefault="00000000">
      <w:pPr>
        <w:spacing w:after="240"/>
      </w:pPr>
      <w:r>
        <w:rPr>
          <w:b/>
        </w:rPr>
        <w:t xml:space="preserve">Successful Completion: </w:t>
      </w:r>
      <w:r>
        <w:t xml:space="preserve"> Yes   </w:t>
      </w:r>
      <w:r>
        <w:tab/>
        <w:t xml:space="preserve">     No   </w:t>
      </w:r>
    </w:p>
    <w:p w14:paraId="6ED661B5" w14:textId="77777777" w:rsidR="004157BC" w:rsidRDefault="004157BC">
      <w:pPr>
        <w:spacing w:after="240" w:line="240" w:lineRule="auto"/>
        <w:rPr>
          <w:b/>
        </w:rPr>
      </w:pPr>
    </w:p>
    <w:p w14:paraId="316F5EAE" w14:textId="77777777" w:rsidR="004157BC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The learner will read and interpret General Notes and building code information to answer questions about construction requirements.</w:t>
      </w:r>
    </w:p>
    <w:p w14:paraId="189011DB" w14:textId="77777777" w:rsidR="004157BC" w:rsidRDefault="00000000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6A09AD76" w14:textId="77777777" w:rsidR="004157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Information/Interpret documents/A2.2</w:t>
      </w:r>
    </w:p>
    <w:p w14:paraId="10507CD5" w14:textId="77777777" w:rsidR="004157BC" w:rsidRDefault="00000000">
      <w:pPr>
        <w:spacing w:after="240" w:line="240" w:lineRule="auto"/>
        <w:rPr>
          <w:b/>
        </w:rPr>
      </w:pPr>
      <w:r>
        <w:rPr>
          <w:b/>
        </w:rPr>
        <w:br/>
      </w:r>
      <w:r>
        <w:rPr>
          <w:b/>
        </w:rPr>
        <w:br/>
        <w:t>Materials Required:</w:t>
      </w:r>
    </w:p>
    <w:p w14:paraId="7AD1BF9B" w14:textId="77777777" w:rsidR="004157B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Pen/pencil and paper and/or digital device</w:t>
      </w:r>
    </w:p>
    <w:p w14:paraId="5BB0A168" w14:textId="77777777" w:rsidR="004157BC" w:rsidRDefault="00000000">
      <w:pPr>
        <w:rPr>
          <w:color w:val="1F3864"/>
          <w:sz w:val="28"/>
          <w:szCs w:val="28"/>
        </w:rPr>
      </w:pPr>
      <w:r>
        <w:br w:type="page"/>
      </w:r>
    </w:p>
    <w:p w14:paraId="222CF59D" w14:textId="77777777" w:rsidR="004157BC" w:rsidRDefault="00000000">
      <w:pPr>
        <w:pStyle w:val="Heading1"/>
        <w:spacing w:after="240"/>
      </w:pPr>
      <w:r>
        <w:lastRenderedPageBreak/>
        <w:t>Learner Information</w:t>
      </w:r>
    </w:p>
    <w:p w14:paraId="31D751EA" w14:textId="77777777" w:rsidR="004157BC" w:rsidRDefault="00000000">
      <w:r>
        <w:t xml:space="preserve">Tradespeople are required to comply with Ontario Building Code standards when completing their work. This ensures that buildings meet safety and other standards determined by the province of Ontario. </w:t>
      </w:r>
    </w:p>
    <w:p w14:paraId="2C6E5B98" w14:textId="77777777" w:rsidR="004157BC" w:rsidRDefault="00000000">
      <w:r>
        <w:t>Contractors and/or tradespeople might encounter a General Notes page attached to a blueprint for a project. General Notes usually contain information about building codes that would not necessarily be shown or detailed on drawings or blueprints but are important to the project.</w:t>
      </w:r>
    </w:p>
    <w:p w14:paraId="20BCAB0A" w14:textId="77777777" w:rsidR="004157BC" w:rsidRDefault="004157BC"/>
    <w:p w14:paraId="00FA69CA" w14:textId="2EFFBCBD" w:rsidR="004157BC" w:rsidRDefault="00000000">
      <w:r>
        <w:t>Scan “QUILL Learning Network - General Notes, GN1.01”.</w:t>
      </w:r>
    </w:p>
    <w:p w14:paraId="21B924FB" w14:textId="77777777" w:rsidR="004157BC" w:rsidRDefault="004157BC"/>
    <w:p w14:paraId="7974A2D3" w14:textId="77777777" w:rsidR="00C7738B" w:rsidRDefault="00C7738B"/>
    <w:p w14:paraId="70DEB179" w14:textId="77777777" w:rsidR="00C7738B" w:rsidRDefault="00C7738B"/>
    <w:p w14:paraId="2AFCE954" w14:textId="77777777" w:rsidR="00C7738B" w:rsidRDefault="00C7738B"/>
    <w:p w14:paraId="09BB33CB" w14:textId="77777777" w:rsidR="00C7738B" w:rsidRDefault="00C7738B"/>
    <w:p w14:paraId="4826716B" w14:textId="77777777" w:rsidR="00C7738B" w:rsidRDefault="00C7738B"/>
    <w:p w14:paraId="164959B9" w14:textId="77777777" w:rsidR="00C7738B" w:rsidRDefault="00C7738B"/>
    <w:p w14:paraId="051074ED" w14:textId="77777777" w:rsidR="00C7738B" w:rsidRDefault="00C7738B"/>
    <w:p w14:paraId="4C970826" w14:textId="77777777" w:rsidR="00C7738B" w:rsidRDefault="00C7738B"/>
    <w:p w14:paraId="4ADF2B2F" w14:textId="77777777" w:rsidR="00C7738B" w:rsidRDefault="00C7738B"/>
    <w:p w14:paraId="0883DF4D" w14:textId="77777777" w:rsidR="00C7738B" w:rsidRDefault="00C7738B"/>
    <w:p w14:paraId="789A4846" w14:textId="77777777" w:rsidR="00C7738B" w:rsidRDefault="00C7738B"/>
    <w:p w14:paraId="3DBFDE08" w14:textId="77777777" w:rsidR="00C7738B" w:rsidRDefault="00C7738B"/>
    <w:p w14:paraId="4A68F19E" w14:textId="77777777" w:rsidR="00C7738B" w:rsidRDefault="00C7738B"/>
    <w:p w14:paraId="198ED023" w14:textId="77777777" w:rsidR="00C7738B" w:rsidRDefault="00C7738B"/>
    <w:p w14:paraId="4AD1C800" w14:textId="77777777" w:rsidR="00C7738B" w:rsidRDefault="00C7738B"/>
    <w:p w14:paraId="2CF91776" w14:textId="77777777" w:rsidR="00C7738B" w:rsidRDefault="00C7738B"/>
    <w:p w14:paraId="5B1D3283" w14:textId="77777777" w:rsidR="00C7738B" w:rsidRDefault="00C7738B"/>
    <w:p w14:paraId="301EA652" w14:textId="77777777" w:rsidR="00C7738B" w:rsidRDefault="00C7738B"/>
    <w:p w14:paraId="56CC664F" w14:textId="172ACF7F" w:rsidR="004157BC" w:rsidRPr="00C7738B" w:rsidRDefault="004157BC">
      <w:pPr>
        <w:rPr>
          <w:b/>
          <w:bCs/>
        </w:rPr>
        <w:sectPr w:rsidR="004157BC" w:rsidRPr="00C7738B">
          <w:headerReference w:type="default" r:id="rId9"/>
          <w:footerReference w:type="default" r:id="rId10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</w:p>
    <w:p w14:paraId="10499FB6" w14:textId="34E06815" w:rsidR="004157BC" w:rsidRPr="00C7738B" w:rsidRDefault="002663D6">
      <w:pPr>
        <w:rPr>
          <w:b/>
          <w:bCs/>
        </w:rPr>
        <w:sectPr w:rsidR="004157BC" w:rsidRPr="00C7738B">
          <w:pgSz w:w="15840" w:h="12240" w:orient="landscape"/>
          <w:pgMar w:top="1440" w:right="1440" w:bottom="1440" w:left="1440" w:header="706" w:footer="706" w:gutter="0"/>
          <w:cols w:space="720"/>
        </w:sect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005B317" wp14:editId="1C3CEEA0">
            <wp:simplePos x="0" y="0"/>
            <wp:positionH relativeFrom="column">
              <wp:posOffset>-157216</wp:posOffset>
            </wp:positionH>
            <wp:positionV relativeFrom="paragraph">
              <wp:posOffset>0</wp:posOffset>
            </wp:positionV>
            <wp:extent cx="8496327" cy="5970270"/>
            <wp:effectExtent l="19050" t="19050" r="19050" b="11430"/>
            <wp:wrapThrough wrapText="bothSides">
              <wp:wrapPolygon edited="0">
                <wp:start x="-48" y="-69"/>
                <wp:lineTo x="-48" y="21572"/>
                <wp:lineTo x="21600" y="21572"/>
                <wp:lineTo x="21600" y="-69"/>
                <wp:lineTo x="-48" y="-69"/>
              </wp:wrapPolygon>
            </wp:wrapThrough>
            <wp:docPr id="16927562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56284" name="Picture 169275628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27" cy="59702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0D039" w14:textId="77777777" w:rsidR="004157BC" w:rsidRDefault="00000000">
      <w:pPr>
        <w:jc w:val="center"/>
        <w:rPr>
          <w:color w:val="1F3864"/>
          <w:sz w:val="28"/>
          <w:szCs w:val="28"/>
        </w:rPr>
      </w:pPr>
      <w:r>
        <w:rPr>
          <w:color w:val="1F3864"/>
          <w:sz w:val="28"/>
          <w:szCs w:val="28"/>
        </w:rPr>
        <w:lastRenderedPageBreak/>
        <w:t>Work Sheet</w:t>
      </w:r>
    </w:p>
    <w:p w14:paraId="1E0FAFF2" w14:textId="77777777" w:rsidR="004157BC" w:rsidRDefault="00000000">
      <w:pPr>
        <w:spacing w:after="240"/>
        <w:rPr>
          <w:b/>
        </w:rPr>
      </w:pPr>
      <w:r>
        <w:rPr>
          <w:b/>
        </w:rPr>
        <w:t>Task 1: What does OBC stand for and what version is referenced in the General Notes?</w:t>
      </w:r>
    </w:p>
    <w:p w14:paraId="5ADD9BFF" w14:textId="77777777" w:rsidR="004157BC" w:rsidRDefault="00000000">
      <w:pPr>
        <w:spacing w:after="240"/>
      </w:pPr>
      <w:r>
        <w:t xml:space="preserve">Answer: </w:t>
      </w:r>
    </w:p>
    <w:p w14:paraId="02B6719D" w14:textId="77777777" w:rsidR="004157BC" w:rsidRDefault="004157BC">
      <w:pPr>
        <w:spacing w:after="240"/>
      </w:pPr>
    </w:p>
    <w:p w14:paraId="2C313DB2" w14:textId="77777777" w:rsidR="004157BC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7818AF34" w14:textId="77777777" w:rsidR="004157BC" w:rsidRDefault="00000000">
      <w:pPr>
        <w:spacing w:after="240"/>
        <w:rPr>
          <w:b/>
        </w:rPr>
      </w:pPr>
      <w:r>
        <w:rPr>
          <w:b/>
        </w:rPr>
        <w:t>Task 2: Which Canadian Standard from the Canadian Standards Association (CAN/CSA) lists the requirements for structural steel and what is the building code reference number?</w:t>
      </w:r>
    </w:p>
    <w:p w14:paraId="6606510E" w14:textId="77777777" w:rsidR="004157BC" w:rsidRDefault="00000000">
      <w:pPr>
        <w:spacing w:after="240"/>
      </w:pPr>
      <w:r>
        <w:t xml:space="preserve">Answer: </w:t>
      </w:r>
    </w:p>
    <w:p w14:paraId="1B6066F9" w14:textId="77777777" w:rsidR="004157BC" w:rsidRDefault="004157BC">
      <w:pPr>
        <w:spacing w:after="240"/>
      </w:pPr>
    </w:p>
    <w:p w14:paraId="5C5B0C9D" w14:textId="77777777" w:rsidR="004157BC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2BFFB8AE" w14:textId="77777777" w:rsidR="004157BC" w:rsidRDefault="00000000">
      <w:pPr>
        <w:spacing w:after="240"/>
        <w:rPr>
          <w:b/>
        </w:rPr>
      </w:pPr>
      <w:r>
        <w:rPr>
          <w:b/>
        </w:rPr>
        <w:t>Task 3: What are the anchoring requirements for Building Frames and the building code reference number?</w:t>
      </w:r>
    </w:p>
    <w:p w14:paraId="0C5CB64B" w14:textId="77777777" w:rsidR="004157BC" w:rsidRDefault="00000000">
      <w:pPr>
        <w:spacing w:after="240"/>
      </w:pPr>
      <w:r>
        <w:t xml:space="preserve">Answer: </w:t>
      </w:r>
    </w:p>
    <w:p w14:paraId="5BCA0EDF" w14:textId="77777777" w:rsidR="004157BC" w:rsidRDefault="004157BC">
      <w:pPr>
        <w:spacing w:after="240"/>
      </w:pPr>
    </w:p>
    <w:p w14:paraId="23E24EE9" w14:textId="77777777" w:rsidR="002663D6" w:rsidRDefault="002663D6">
      <w:pPr>
        <w:spacing w:after="240"/>
      </w:pPr>
    </w:p>
    <w:p w14:paraId="71A9609E" w14:textId="77777777" w:rsidR="004157BC" w:rsidRDefault="004157BC">
      <w:pPr>
        <w:spacing w:after="240"/>
      </w:pPr>
    </w:p>
    <w:p w14:paraId="09EC84EA" w14:textId="77777777" w:rsidR="004157BC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51B3ADB1" w14:textId="77777777" w:rsidR="004157BC" w:rsidRDefault="00000000">
      <w:pPr>
        <w:spacing w:after="240"/>
        <w:rPr>
          <w:b/>
        </w:rPr>
      </w:pPr>
      <w:r>
        <w:rPr>
          <w:b/>
        </w:rPr>
        <w:t>Task 4: How should non-loadbearing wall partitions be supported? Include the building code reference number.</w:t>
      </w:r>
    </w:p>
    <w:p w14:paraId="751B5157" w14:textId="77777777" w:rsidR="004157BC" w:rsidRDefault="00000000">
      <w:pPr>
        <w:spacing w:after="240"/>
      </w:pPr>
      <w:r>
        <w:t xml:space="preserve">Answer: </w:t>
      </w:r>
    </w:p>
    <w:p w14:paraId="340C61FB" w14:textId="77777777" w:rsidR="004157BC" w:rsidRDefault="004157BC">
      <w:pPr>
        <w:spacing w:after="240"/>
      </w:pPr>
    </w:p>
    <w:p w14:paraId="028C731B" w14:textId="77777777" w:rsidR="002663D6" w:rsidRDefault="002663D6">
      <w:pPr>
        <w:spacing w:after="240"/>
      </w:pPr>
    </w:p>
    <w:p w14:paraId="6A24B6A8" w14:textId="77777777" w:rsidR="002663D6" w:rsidRDefault="002663D6">
      <w:pPr>
        <w:spacing w:after="240"/>
      </w:pPr>
    </w:p>
    <w:p w14:paraId="56518AAB" w14:textId="61288289" w:rsidR="004157BC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1141972B" w14:textId="77777777" w:rsidR="004157BC" w:rsidRDefault="00000000">
      <w:pPr>
        <w:spacing w:after="240"/>
        <w:rPr>
          <w:b/>
        </w:rPr>
      </w:pPr>
      <w:r>
        <w:rPr>
          <w:b/>
        </w:rPr>
        <w:lastRenderedPageBreak/>
        <w:t xml:space="preserve">Task 5: What is the maximum spacing required for all conventional roof framing members that meet or cross over trusses? </w:t>
      </w:r>
    </w:p>
    <w:p w14:paraId="1C510652" w14:textId="77777777" w:rsidR="004157BC" w:rsidRDefault="00000000">
      <w:pPr>
        <w:spacing w:after="240"/>
      </w:pPr>
      <w:r>
        <w:t xml:space="preserve">Answer: </w:t>
      </w:r>
    </w:p>
    <w:p w14:paraId="6B6C2604" w14:textId="77777777" w:rsidR="004157BC" w:rsidRDefault="004157BC">
      <w:pPr>
        <w:spacing w:after="240"/>
        <w:rPr>
          <w:b/>
        </w:rPr>
      </w:pPr>
    </w:p>
    <w:p w14:paraId="2EFB6A6E" w14:textId="77777777" w:rsidR="004157BC" w:rsidRDefault="004157BC">
      <w:pPr>
        <w:spacing w:after="240"/>
        <w:rPr>
          <w:b/>
        </w:rPr>
      </w:pPr>
    </w:p>
    <w:p w14:paraId="7E2EC4EA" w14:textId="1EE5FBC6" w:rsidR="004157BC" w:rsidRPr="000851DE" w:rsidRDefault="00000000">
      <w:pPr>
        <w:spacing w:after="240"/>
        <w:rPr>
          <w:b/>
          <w:bCs/>
        </w:rPr>
      </w:pPr>
      <w:r w:rsidRPr="000851DE">
        <w:rPr>
          <w:b/>
          <w:bCs/>
        </w:rPr>
        <w:t>______________________________________________________</w:t>
      </w:r>
    </w:p>
    <w:p w14:paraId="634545BC" w14:textId="77777777" w:rsidR="004157BC" w:rsidRDefault="00000000">
      <w:pPr>
        <w:spacing w:after="240"/>
        <w:rPr>
          <w:b/>
        </w:rPr>
      </w:pPr>
      <w:r>
        <w:rPr>
          <w:b/>
        </w:rPr>
        <w:t>Task 6: What is the minimum compressive strength of concrete used in Part 9 construction? Include the building code reference number.</w:t>
      </w:r>
    </w:p>
    <w:p w14:paraId="73911988" w14:textId="77777777" w:rsidR="004157BC" w:rsidRDefault="00000000">
      <w:pPr>
        <w:spacing w:after="240"/>
      </w:pPr>
      <w:r>
        <w:t xml:space="preserve">Answer: </w:t>
      </w:r>
    </w:p>
    <w:p w14:paraId="208D6740" w14:textId="77777777" w:rsidR="004157BC" w:rsidRDefault="004157BC">
      <w:pPr>
        <w:spacing w:after="240"/>
      </w:pPr>
    </w:p>
    <w:p w14:paraId="6BBECB01" w14:textId="77777777" w:rsidR="004157BC" w:rsidRDefault="004157BC">
      <w:pPr>
        <w:spacing w:after="240"/>
      </w:pPr>
    </w:p>
    <w:p w14:paraId="117ECD84" w14:textId="77777777" w:rsidR="004157BC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489F0703" w14:textId="77777777" w:rsidR="004157BC" w:rsidRDefault="00000000">
      <w:pPr>
        <w:spacing w:after="240"/>
        <w:rPr>
          <w:b/>
        </w:rPr>
      </w:pPr>
      <w:r>
        <w:rPr>
          <w:b/>
        </w:rPr>
        <w:t>Task 7: List three areas where concrete would be required to meet a minimum strength of 32 MPA. Include the building code reference number.</w:t>
      </w:r>
    </w:p>
    <w:p w14:paraId="17DCD190" w14:textId="77777777" w:rsidR="004157BC" w:rsidRDefault="00000000">
      <w:pPr>
        <w:spacing w:after="240"/>
      </w:pPr>
      <w:r>
        <w:t xml:space="preserve">Answer: </w:t>
      </w:r>
    </w:p>
    <w:p w14:paraId="0D604221" w14:textId="77777777" w:rsidR="004157BC" w:rsidRDefault="004157BC">
      <w:pPr>
        <w:spacing w:after="240"/>
      </w:pPr>
    </w:p>
    <w:p w14:paraId="40D5A409" w14:textId="77777777" w:rsidR="004157BC" w:rsidRDefault="004157BC">
      <w:pPr>
        <w:spacing w:after="240"/>
      </w:pPr>
    </w:p>
    <w:p w14:paraId="5F02C203" w14:textId="77777777" w:rsidR="004157BC" w:rsidRDefault="004157BC">
      <w:pPr>
        <w:spacing w:after="240"/>
      </w:pPr>
    </w:p>
    <w:p w14:paraId="07D9D7A4" w14:textId="77777777" w:rsidR="004157BC" w:rsidRDefault="004157BC">
      <w:pPr>
        <w:spacing w:after="240"/>
      </w:pPr>
    </w:p>
    <w:p w14:paraId="4B326D4B" w14:textId="77777777" w:rsidR="004157BC" w:rsidRDefault="00000000">
      <w:pPr>
        <w:spacing w:after="240"/>
        <w:rPr>
          <w:color w:val="1F3864"/>
          <w:sz w:val="28"/>
          <w:szCs w:val="28"/>
        </w:rPr>
      </w:pPr>
      <w:r>
        <w:rPr>
          <w:b/>
        </w:rPr>
        <w:t>______________________________________________________</w:t>
      </w:r>
      <w:r>
        <w:br w:type="page"/>
      </w:r>
    </w:p>
    <w:p w14:paraId="6897B15B" w14:textId="77777777" w:rsidR="004157BC" w:rsidRDefault="00000000">
      <w:pPr>
        <w:jc w:val="center"/>
        <w:rPr>
          <w:color w:val="1F3864"/>
          <w:sz w:val="28"/>
          <w:szCs w:val="28"/>
        </w:rPr>
      </w:pPr>
      <w:r>
        <w:rPr>
          <w:color w:val="1F3864"/>
          <w:sz w:val="28"/>
          <w:szCs w:val="28"/>
        </w:rPr>
        <w:lastRenderedPageBreak/>
        <w:t>Answers</w:t>
      </w:r>
    </w:p>
    <w:p w14:paraId="1E7BEB78" w14:textId="77777777" w:rsidR="004157BC" w:rsidRDefault="00000000">
      <w:pPr>
        <w:spacing w:after="240"/>
        <w:rPr>
          <w:b/>
        </w:rPr>
      </w:pPr>
      <w:r>
        <w:rPr>
          <w:b/>
        </w:rPr>
        <w:t>Task 1: What does OBC stand for and what version is referenced in the General Notes?</w:t>
      </w:r>
    </w:p>
    <w:p w14:paraId="1305144B" w14:textId="77777777" w:rsidR="004157BC" w:rsidRDefault="00000000">
      <w:pPr>
        <w:spacing w:after="240"/>
      </w:pPr>
      <w:r>
        <w:t>Answer: Ontario Building Code, 2024 OBC, Division – B, Part 9</w:t>
      </w:r>
    </w:p>
    <w:p w14:paraId="44E82F7A" w14:textId="77777777" w:rsidR="004157BC" w:rsidRDefault="00000000">
      <w:pPr>
        <w:spacing w:after="240"/>
        <w:rPr>
          <w:b/>
        </w:rPr>
      </w:pPr>
      <w:r>
        <w:rPr>
          <w:b/>
        </w:rPr>
        <w:t>Task 2: Which Canadian Standard from the Canadian Standards Association (CAN/CSA) lists the requirements for structural steel and what is the building code reference number?</w:t>
      </w:r>
    </w:p>
    <w:p w14:paraId="1A7237EF" w14:textId="77777777" w:rsidR="004157BC" w:rsidRDefault="00000000">
      <w:pPr>
        <w:spacing w:after="240"/>
      </w:pPr>
      <w:r>
        <w:t>Answer: CAN/CSA G40.21 “Structural Quality Steel” as per 9.23.4.3 of the 2024 OBC (</w:t>
      </w:r>
      <w:r>
        <w:rPr>
          <w:i/>
        </w:rPr>
        <w:t>Located under “Building Structure” heading.)</w:t>
      </w:r>
    </w:p>
    <w:p w14:paraId="2AD892C8" w14:textId="77777777" w:rsidR="004157BC" w:rsidRDefault="00000000">
      <w:pPr>
        <w:spacing w:after="240"/>
        <w:rPr>
          <w:b/>
        </w:rPr>
      </w:pPr>
      <w:r>
        <w:rPr>
          <w:b/>
        </w:rPr>
        <w:t>Task 3: What are the anchoring requirements for Building Frames and the building code reference number?</w:t>
      </w:r>
    </w:p>
    <w:p w14:paraId="5183DD05" w14:textId="77777777" w:rsidR="004157BC" w:rsidRDefault="00000000">
      <w:pPr>
        <w:spacing w:after="240"/>
      </w:pPr>
      <w:r>
        <w:t xml:space="preserve">Answer: Building frames shall be anchored to the foundation, by fastening the sill plate with 12.7 mm diameter anchor bolts spaced not more than 2.4 m </w:t>
      </w:r>
      <w:proofErr w:type="spellStart"/>
      <w:r>
        <w:t>o.c.</w:t>
      </w:r>
      <w:proofErr w:type="spellEnd"/>
      <w:r>
        <w:t xml:space="preserve"> (on center) and embedded not less than 100 mm into the foundation as per 9.23.6.1 of the 2024 OBC. (</w:t>
      </w:r>
      <w:r>
        <w:rPr>
          <w:i/>
        </w:rPr>
        <w:t>Located under “Building Structure” heading.</w:t>
      </w:r>
      <w:r>
        <w:t>)</w:t>
      </w:r>
    </w:p>
    <w:p w14:paraId="4AC2E4E7" w14:textId="77777777" w:rsidR="004157BC" w:rsidRDefault="00000000">
      <w:pPr>
        <w:spacing w:after="240"/>
        <w:rPr>
          <w:b/>
        </w:rPr>
      </w:pPr>
      <w:r>
        <w:rPr>
          <w:b/>
        </w:rPr>
        <w:t>Task 4: How should non-loadbearing wall partitions be supported? Include the building code reference number.</w:t>
      </w:r>
    </w:p>
    <w:p w14:paraId="31D454D3" w14:textId="3592779F" w:rsidR="004157BC" w:rsidRDefault="00000000">
      <w:pPr>
        <w:spacing w:after="240"/>
      </w:pPr>
      <w:r>
        <w:t>Answer: The wall shall be supported by joists or on blocking beneath the joists as per 9.23.9.8 of the 2024 OBC. (</w:t>
      </w:r>
      <w:r>
        <w:rPr>
          <w:i/>
        </w:rPr>
        <w:t>Located under “</w:t>
      </w:r>
      <w:r w:rsidR="00E121AF">
        <w:rPr>
          <w:i/>
        </w:rPr>
        <w:t>Building Structure</w:t>
      </w:r>
      <w:r>
        <w:rPr>
          <w:i/>
        </w:rPr>
        <w:t>” heading.</w:t>
      </w:r>
      <w:r>
        <w:t>)</w:t>
      </w:r>
    </w:p>
    <w:p w14:paraId="39C6F380" w14:textId="60395912" w:rsidR="004157BC" w:rsidRDefault="00000000">
      <w:pPr>
        <w:spacing w:after="240"/>
        <w:rPr>
          <w:b/>
        </w:rPr>
      </w:pPr>
      <w:r>
        <w:rPr>
          <w:b/>
        </w:rPr>
        <w:t xml:space="preserve">Task 5: What is the maximum spacing required for all conventional roof framing members that meet or cross over trusses? </w:t>
      </w:r>
    </w:p>
    <w:p w14:paraId="20784EF7" w14:textId="43C93829" w:rsidR="004157BC" w:rsidRDefault="00000000">
      <w:pPr>
        <w:spacing w:after="240"/>
      </w:pPr>
      <w:r>
        <w:t xml:space="preserve">Answer: Maximum of 600 mm </w:t>
      </w:r>
      <w:proofErr w:type="spellStart"/>
      <w:r>
        <w:t>o.c.</w:t>
      </w:r>
      <w:proofErr w:type="spellEnd"/>
      <w:r>
        <w:t xml:space="preserve"> (on center)</w:t>
      </w:r>
      <w:r w:rsidR="00E121AF">
        <w:t xml:space="preserve"> (</w:t>
      </w:r>
      <w:r w:rsidR="00E121AF" w:rsidRPr="00E121AF">
        <w:rPr>
          <w:i/>
          <w:iCs/>
        </w:rPr>
        <w:t>Located under “Building Structure heading.</w:t>
      </w:r>
      <w:r w:rsidR="00E121AF">
        <w:t>)</w:t>
      </w:r>
    </w:p>
    <w:p w14:paraId="427A2EED" w14:textId="77777777" w:rsidR="004157BC" w:rsidRDefault="00000000">
      <w:pPr>
        <w:spacing w:after="240"/>
        <w:rPr>
          <w:b/>
        </w:rPr>
      </w:pPr>
      <w:r>
        <w:rPr>
          <w:b/>
        </w:rPr>
        <w:t>Task 6: What is the minimum compressive strength of concrete used in Part 9 construction? Include the building code reference number.</w:t>
      </w:r>
    </w:p>
    <w:p w14:paraId="646701BA" w14:textId="77777777" w:rsidR="004157BC" w:rsidRDefault="00000000">
      <w:pPr>
        <w:spacing w:after="240"/>
      </w:pPr>
      <w:r>
        <w:t>Answer: Not less than 15 MPA after 28 days as per Sentence 9.3.1.6(1) of the 2024 OBC (</w:t>
      </w:r>
      <w:r>
        <w:rPr>
          <w:i/>
        </w:rPr>
        <w:t>Located under “Concrete” heading.</w:t>
      </w:r>
      <w:r>
        <w:t>)</w:t>
      </w:r>
    </w:p>
    <w:p w14:paraId="5EBA2F49" w14:textId="77777777" w:rsidR="004157BC" w:rsidRDefault="00000000">
      <w:pPr>
        <w:spacing w:after="240"/>
        <w:rPr>
          <w:b/>
        </w:rPr>
      </w:pPr>
      <w:r>
        <w:rPr>
          <w:b/>
        </w:rPr>
        <w:lastRenderedPageBreak/>
        <w:t>Task 7: List three areas where concrete would be required to meet a minimum strength of 32 MPA. Include the building code reference number.</w:t>
      </w:r>
    </w:p>
    <w:p w14:paraId="27B4E0E2" w14:textId="77777777" w:rsidR="004157BC" w:rsidRDefault="00000000">
      <w:pPr>
        <w:spacing w:after="240"/>
      </w:pPr>
      <w:r>
        <w:t>Answer: Garage Floors, carport floors, and exterior flatwork as per 9.3.1.6(1) and (2) of the 2024 OBC. (</w:t>
      </w:r>
      <w:r>
        <w:rPr>
          <w:i/>
        </w:rPr>
        <w:t>Located under “Concrete” heading.</w:t>
      </w:r>
      <w:r>
        <w:t>)</w:t>
      </w:r>
    </w:p>
    <w:p w14:paraId="5D96B12F" w14:textId="79183B47" w:rsidR="002663D6" w:rsidRDefault="002663D6">
      <w:r>
        <w:br w:type="page"/>
      </w:r>
    </w:p>
    <w:p w14:paraId="6123FE04" w14:textId="77777777" w:rsidR="004157BC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4157BC" w14:paraId="1DF684D8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3CD4B6F8" w14:textId="77777777" w:rsidR="004157BC" w:rsidRDefault="00000000">
            <w:pPr>
              <w:spacing w:after="240"/>
            </w:pPr>
            <w: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77C27ED" w14:textId="77777777" w:rsidR="004157BC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01149527" w14:textId="77777777" w:rsidR="004157BC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0DAABBC8" w14:textId="77777777" w:rsidR="004157BC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69F2AD7D" w14:textId="77777777" w:rsidR="004157BC" w:rsidRDefault="00000000">
            <w:pPr>
              <w:spacing w:after="240"/>
            </w:pPr>
            <w:r>
              <w:t>Completes task independently</w:t>
            </w:r>
          </w:p>
        </w:tc>
      </w:tr>
      <w:tr w:rsidR="004157BC" w14:paraId="32DB3C85" w14:textId="77777777">
        <w:tc>
          <w:tcPr>
            <w:tcW w:w="985" w:type="dxa"/>
          </w:tcPr>
          <w:p w14:paraId="155307F8" w14:textId="77777777" w:rsidR="004157BC" w:rsidRDefault="00000000">
            <w:r>
              <w:t>A2.2</w:t>
            </w:r>
          </w:p>
        </w:tc>
        <w:tc>
          <w:tcPr>
            <w:tcW w:w="2979" w:type="dxa"/>
          </w:tcPr>
          <w:p w14:paraId="2D658318" w14:textId="77777777" w:rsidR="004157BC" w:rsidRDefault="00000000">
            <w:r>
              <w:t>Performs limited searches using one or two search criteria</w:t>
            </w:r>
          </w:p>
        </w:tc>
        <w:tc>
          <w:tcPr>
            <w:tcW w:w="1434" w:type="dxa"/>
          </w:tcPr>
          <w:p w14:paraId="2A630CEE" w14:textId="77777777" w:rsidR="004157BC" w:rsidRDefault="004157BC"/>
        </w:tc>
        <w:tc>
          <w:tcPr>
            <w:tcW w:w="1976" w:type="dxa"/>
          </w:tcPr>
          <w:p w14:paraId="34F3DECD" w14:textId="77777777" w:rsidR="004157BC" w:rsidRDefault="004157BC"/>
        </w:tc>
        <w:tc>
          <w:tcPr>
            <w:tcW w:w="1976" w:type="dxa"/>
          </w:tcPr>
          <w:p w14:paraId="0AB73E3C" w14:textId="77777777" w:rsidR="004157BC" w:rsidRDefault="004157BC"/>
        </w:tc>
      </w:tr>
      <w:tr w:rsidR="004157BC" w14:paraId="672ED8E4" w14:textId="77777777">
        <w:tc>
          <w:tcPr>
            <w:tcW w:w="985" w:type="dxa"/>
          </w:tcPr>
          <w:p w14:paraId="1FAD810D" w14:textId="77777777" w:rsidR="004157BC" w:rsidRDefault="004157BC"/>
        </w:tc>
        <w:tc>
          <w:tcPr>
            <w:tcW w:w="2979" w:type="dxa"/>
          </w:tcPr>
          <w:p w14:paraId="5E3C952E" w14:textId="77777777" w:rsidR="004157BC" w:rsidRDefault="00000000">
            <w:r>
              <w:t>Extracts information from tables and forms</w:t>
            </w:r>
          </w:p>
        </w:tc>
        <w:tc>
          <w:tcPr>
            <w:tcW w:w="1434" w:type="dxa"/>
          </w:tcPr>
          <w:p w14:paraId="5533EE29" w14:textId="77777777" w:rsidR="004157BC" w:rsidRDefault="004157BC"/>
        </w:tc>
        <w:tc>
          <w:tcPr>
            <w:tcW w:w="1976" w:type="dxa"/>
          </w:tcPr>
          <w:p w14:paraId="44447CAD" w14:textId="77777777" w:rsidR="004157BC" w:rsidRDefault="004157BC"/>
        </w:tc>
        <w:tc>
          <w:tcPr>
            <w:tcW w:w="1976" w:type="dxa"/>
          </w:tcPr>
          <w:p w14:paraId="126FD443" w14:textId="77777777" w:rsidR="004157BC" w:rsidRDefault="004157BC"/>
        </w:tc>
      </w:tr>
      <w:tr w:rsidR="004157BC" w14:paraId="0F69F53B" w14:textId="77777777">
        <w:tc>
          <w:tcPr>
            <w:tcW w:w="985" w:type="dxa"/>
          </w:tcPr>
          <w:p w14:paraId="0B4398C5" w14:textId="77777777" w:rsidR="004157BC" w:rsidRDefault="004157BC"/>
        </w:tc>
        <w:tc>
          <w:tcPr>
            <w:tcW w:w="2979" w:type="dxa"/>
          </w:tcPr>
          <w:p w14:paraId="3B486D4C" w14:textId="77777777" w:rsidR="004157BC" w:rsidRDefault="00000000">
            <w:r>
              <w:t>Uses layout to locate information</w:t>
            </w:r>
          </w:p>
        </w:tc>
        <w:tc>
          <w:tcPr>
            <w:tcW w:w="1434" w:type="dxa"/>
          </w:tcPr>
          <w:p w14:paraId="6495CB22" w14:textId="77777777" w:rsidR="004157BC" w:rsidRDefault="004157BC"/>
        </w:tc>
        <w:tc>
          <w:tcPr>
            <w:tcW w:w="1976" w:type="dxa"/>
          </w:tcPr>
          <w:p w14:paraId="619EBEFA" w14:textId="77777777" w:rsidR="004157BC" w:rsidRDefault="004157BC"/>
        </w:tc>
        <w:tc>
          <w:tcPr>
            <w:tcW w:w="1976" w:type="dxa"/>
          </w:tcPr>
          <w:p w14:paraId="22115EAE" w14:textId="77777777" w:rsidR="004157BC" w:rsidRDefault="004157BC"/>
        </w:tc>
      </w:tr>
      <w:tr w:rsidR="004157BC" w14:paraId="4774073E" w14:textId="77777777">
        <w:tc>
          <w:tcPr>
            <w:tcW w:w="985" w:type="dxa"/>
          </w:tcPr>
          <w:p w14:paraId="6EF19EDD" w14:textId="77777777" w:rsidR="004157BC" w:rsidRDefault="004157BC"/>
        </w:tc>
        <w:tc>
          <w:tcPr>
            <w:tcW w:w="2979" w:type="dxa"/>
          </w:tcPr>
          <w:p w14:paraId="46687A99" w14:textId="77777777" w:rsidR="004157BC" w:rsidRDefault="00000000">
            <w:r>
              <w:t>Makes connections between parts of documents</w:t>
            </w:r>
          </w:p>
        </w:tc>
        <w:tc>
          <w:tcPr>
            <w:tcW w:w="1434" w:type="dxa"/>
          </w:tcPr>
          <w:p w14:paraId="3134123B" w14:textId="77777777" w:rsidR="004157BC" w:rsidRDefault="004157BC"/>
        </w:tc>
        <w:tc>
          <w:tcPr>
            <w:tcW w:w="1976" w:type="dxa"/>
          </w:tcPr>
          <w:p w14:paraId="35AC2253" w14:textId="77777777" w:rsidR="004157BC" w:rsidRDefault="004157BC"/>
        </w:tc>
        <w:tc>
          <w:tcPr>
            <w:tcW w:w="1976" w:type="dxa"/>
          </w:tcPr>
          <w:p w14:paraId="27AD892B" w14:textId="77777777" w:rsidR="004157BC" w:rsidRDefault="004157BC"/>
        </w:tc>
      </w:tr>
      <w:tr w:rsidR="004157BC" w14:paraId="65DE30C5" w14:textId="77777777">
        <w:tc>
          <w:tcPr>
            <w:tcW w:w="985" w:type="dxa"/>
          </w:tcPr>
          <w:p w14:paraId="4946C072" w14:textId="77777777" w:rsidR="004157BC" w:rsidRDefault="004157BC"/>
        </w:tc>
        <w:tc>
          <w:tcPr>
            <w:tcW w:w="2979" w:type="dxa"/>
          </w:tcPr>
          <w:p w14:paraId="3A51B6F9" w14:textId="77777777" w:rsidR="004157BC" w:rsidRDefault="00000000">
            <w:r>
              <w:t>Makes low-level inferences</w:t>
            </w:r>
          </w:p>
        </w:tc>
        <w:tc>
          <w:tcPr>
            <w:tcW w:w="1434" w:type="dxa"/>
          </w:tcPr>
          <w:p w14:paraId="6BE534F6" w14:textId="77777777" w:rsidR="004157BC" w:rsidRDefault="004157BC"/>
        </w:tc>
        <w:tc>
          <w:tcPr>
            <w:tcW w:w="1976" w:type="dxa"/>
          </w:tcPr>
          <w:p w14:paraId="532DBEA5" w14:textId="77777777" w:rsidR="004157BC" w:rsidRDefault="004157BC"/>
        </w:tc>
        <w:tc>
          <w:tcPr>
            <w:tcW w:w="1976" w:type="dxa"/>
          </w:tcPr>
          <w:p w14:paraId="1CF7B4C2" w14:textId="77777777" w:rsidR="004157BC" w:rsidRDefault="004157BC"/>
        </w:tc>
      </w:tr>
      <w:tr w:rsidR="004157BC" w14:paraId="1CBFAF22" w14:textId="77777777">
        <w:tc>
          <w:tcPr>
            <w:tcW w:w="985" w:type="dxa"/>
          </w:tcPr>
          <w:p w14:paraId="1801DB8C" w14:textId="77777777" w:rsidR="004157BC" w:rsidRDefault="004157BC"/>
        </w:tc>
        <w:tc>
          <w:tcPr>
            <w:tcW w:w="2979" w:type="dxa"/>
          </w:tcPr>
          <w:p w14:paraId="1A504581" w14:textId="77777777" w:rsidR="004157BC" w:rsidRDefault="00000000">
            <w:r>
              <w:t>Begins to identify sources and evaluate information</w:t>
            </w:r>
          </w:p>
        </w:tc>
        <w:tc>
          <w:tcPr>
            <w:tcW w:w="1434" w:type="dxa"/>
          </w:tcPr>
          <w:p w14:paraId="14872FD2" w14:textId="77777777" w:rsidR="004157BC" w:rsidRDefault="004157BC"/>
        </w:tc>
        <w:tc>
          <w:tcPr>
            <w:tcW w:w="1976" w:type="dxa"/>
          </w:tcPr>
          <w:p w14:paraId="2142497B" w14:textId="77777777" w:rsidR="004157BC" w:rsidRDefault="004157BC"/>
        </w:tc>
        <w:tc>
          <w:tcPr>
            <w:tcW w:w="1976" w:type="dxa"/>
          </w:tcPr>
          <w:p w14:paraId="0709C463" w14:textId="77777777" w:rsidR="004157BC" w:rsidRDefault="004157BC"/>
        </w:tc>
      </w:tr>
    </w:tbl>
    <w:p w14:paraId="00AE626E" w14:textId="77777777" w:rsidR="004157BC" w:rsidRDefault="00000000">
      <w:pPr>
        <w:spacing w:after="240"/>
      </w:pPr>
      <w:bookmarkStart w:id="0" w:name="_heading=h.gjdgxs" w:colFirst="0" w:colLast="0"/>
      <w:bookmarkEnd w:id="0"/>
      <w:r>
        <w:br/>
        <w:t xml:space="preserve">This task: Was successfully completed        Needs to be tried again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7E7530B0" wp14:editId="70D9CC64">
                <wp:simplePos x="0" y="0"/>
                <wp:positionH relativeFrom="column">
                  <wp:posOffset>2997200</wp:posOffset>
                </wp:positionH>
                <wp:positionV relativeFrom="paragraph">
                  <wp:posOffset>152400</wp:posOffset>
                </wp:positionV>
                <wp:extent cx="256540" cy="256540"/>
                <wp:effectExtent l="0" t="0" r="0" b="0"/>
                <wp:wrapNone/>
                <wp:docPr id="1871138940" name="Rectangle 1871138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5725DF" w14:textId="77777777" w:rsidR="004157BC" w:rsidRDefault="004157B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7530B0" id="Rectangle 1871138940" o:spid="_x0000_s1033" style="position:absolute;margin-left:236pt;margin-top:12pt;width:20.2pt;height:2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45725DF" w14:textId="77777777" w:rsidR="004157BC" w:rsidRDefault="004157B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E830D4A" wp14:editId="34A1BE8E">
                <wp:simplePos x="0" y="0"/>
                <wp:positionH relativeFrom="column">
                  <wp:posOffset>5232400</wp:posOffset>
                </wp:positionH>
                <wp:positionV relativeFrom="paragraph">
                  <wp:posOffset>152400</wp:posOffset>
                </wp:positionV>
                <wp:extent cx="256540" cy="256540"/>
                <wp:effectExtent l="0" t="0" r="0" b="0"/>
                <wp:wrapNone/>
                <wp:docPr id="1871138935" name="Rectangle 1871138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FC04E9" w14:textId="77777777" w:rsidR="004157BC" w:rsidRDefault="004157B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830D4A" id="Rectangle 1871138935" o:spid="_x0000_s1034" style="position:absolute;margin-left:412pt;margin-top:12pt;width:20.2pt;height:2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4FC04E9" w14:textId="77777777" w:rsidR="004157BC" w:rsidRDefault="004157B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D02B67B" w14:textId="77777777" w:rsidR="004157BC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C180C00" wp14:editId="0191419B">
                <wp:simplePos x="0" y="0"/>
                <wp:positionH relativeFrom="column">
                  <wp:posOffset>1</wp:posOffset>
                </wp:positionH>
                <wp:positionV relativeFrom="paragraph">
                  <wp:posOffset>177800</wp:posOffset>
                </wp:positionV>
                <wp:extent cx="6191250" cy="1710690"/>
                <wp:effectExtent l="0" t="0" r="0" b="0"/>
                <wp:wrapNone/>
                <wp:docPr id="1871138941" name="Rectangle 1871138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1D8FFF" w14:textId="77777777" w:rsidR="004157BC" w:rsidRDefault="004157B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180C00" id="Rectangle 1871138941" o:spid="_x0000_s1035" style="position:absolute;margin-left:0;margin-top:14pt;width:487.5pt;height:134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HDlNFt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031D8FFF" w14:textId="77777777" w:rsidR="004157BC" w:rsidRDefault="004157B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C1F6015" w14:textId="77777777" w:rsidR="004157BC" w:rsidRDefault="004157BC">
      <w:pPr>
        <w:spacing w:after="240" w:line="240" w:lineRule="auto"/>
      </w:pPr>
    </w:p>
    <w:p w14:paraId="4AB5CAF0" w14:textId="77777777" w:rsidR="004157BC" w:rsidRDefault="004157BC">
      <w:pPr>
        <w:spacing w:after="240" w:line="240" w:lineRule="auto"/>
      </w:pPr>
    </w:p>
    <w:p w14:paraId="3B3733B4" w14:textId="77777777" w:rsidR="004157BC" w:rsidRDefault="004157BC">
      <w:pPr>
        <w:spacing w:after="240" w:line="240" w:lineRule="auto"/>
      </w:pPr>
    </w:p>
    <w:p w14:paraId="4FC7440D" w14:textId="77777777" w:rsidR="004157BC" w:rsidRDefault="004157BC">
      <w:pPr>
        <w:spacing w:after="240" w:line="240" w:lineRule="auto"/>
      </w:pPr>
    </w:p>
    <w:p w14:paraId="2A8A8163" w14:textId="77777777" w:rsidR="004157BC" w:rsidRDefault="004157BC">
      <w:pPr>
        <w:spacing w:after="240" w:line="240" w:lineRule="auto"/>
      </w:pPr>
    </w:p>
    <w:p w14:paraId="1E928490" w14:textId="77777777" w:rsidR="004157BC" w:rsidRDefault="004157BC">
      <w:pPr>
        <w:spacing w:after="240" w:line="240" w:lineRule="auto"/>
      </w:pPr>
    </w:p>
    <w:p w14:paraId="75F45ABB" w14:textId="77777777" w:rsidR="004157BC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3A49B0A5" w14:textId="77777777" w:rsidR="004157BC" w:rsidRDefault="00000000">
      <w:pPr>
        <w:spacing w:after="240" w:line="240" w:lineRule="auto"/>
        <w:rPr>
          <w:b/>
        </w:rPr>
      </w:pPr>
      <w:r>
        <w:rPr>
          <w:b/>
        </w:rPr>
        <w:t>__________________                                         _________________</w:t>
      </w:r>
    </w:p>
    <w:sectPr w:rsidR="004157BC">
      <w:pgSz w:w="12240" w:h="15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022A9" w14:textId="77777777" w:rsidR="0072253F" w:rsidRDefault="0072253F">
      <w:pPr>
        <w:spacing w:after="0" w:line="240" w:lineRule="auto"/>
      </w:pPr>
      <w:r>
        <w:separator/>
      </w:r>
    </w:p>
  </w:endnote>
  <w:endnote w:type="continuationSeparator" w:id="0">
    <w:p w14:paraId="2FF4ED35" w14:textId="77777777" w:rsidR="0072253F" w:rsidRDefault="00722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91F7FF7-A47E-4B89-BBAD-50FC1CC39B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FBD52F09-C1F4-445E-B0C5-2816BC88F523}"/>
    <w:embedBold r:id="rId3" w:fontKey="{1CEF1A7F-55F8-40AA-ACC0-65D690FC3F16}"/>
    <w:embedItalic r:id="rId4" w:fontKey="{B7515A10-72F1-4D6A-86C4-B10DB18D07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B7C2356-FE39-40EC-B680-BE261CDE5B93}"/>
    <w:embedItalic r:id="rId6" w:fontKey="{1A66C8BC-EB87-478A-8128-1023B30CF827}"/>
  </w:font>
  <w:font w:name="Helvetica Neue">
    <w:charset w:val="00"/>
    <w:family w:val="auto"/>
    <w:pitch w:val="default"/>
    <w:embedRegular r:id="rId7" w:fontKey="{AAB89A7D-B98D-489E-9B4E-3200CE659F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6E106B7-6CDF-4789-83F8-69EBE1E2D3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D72DCA3A-D1F2-41C6-9253-1A99A86E5A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F428A" w14:textId="77777777" w:rsidR="004157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7738B">
      <w:rPr>
        <w:noProof/>
        <w:color w:val="000000"/>
      </w:rPr>
      <w:t>1</w:t>
    </w:r>
    <w:r>
      <w:rPr>
        <w:color w:val="000000"/>
      </w:rPr>
      <w:fldChar w:fldCharType="end"/>
    </w:r>
  </w:p>
  <w:p w14:paraId="48E886EB" w14:textId="77777777" w:rsidR="004157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55F6D" w14:textId="77777777" w:rsidR="0072253F" w:rsidRDefault="0072253F">
      <w:pPr>
        <w:spacing w:after="0" w:line="240" w:lineRule="auto"/>
      </w:pPr>
      <w:r>
        <w:separator/>
      </w:r>
    </w:p>
  </w:footnote>
  <w:footnote w:type="continuationSeparator" w:id="0">
    <w:p w14:paraId="59AB263E" w14:textId="77777777" w:rsidR="0072253F" w:rsidRDefault="00722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DB46B" w14:textId="77777777" w:rsidR="004157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InterpretingGeneralNotesAndBuildingCodes_EA_A2.2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546417"/>
    <w:multiLevelType w:val="multilevel"/>
    <w:tmpl w:val="092406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9524EB"/>
    <w:multiLevelType w:val="multilevel"/>
    <w:tmpl w:val="4594B0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41729594">
    <w:abstractNumId w:val="1"/>
  </w:num>
  <w:num w:numId="2" w16cid:durableId="1710302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7BC"/>
    <w:rsid w:val="000851DE"/>
    <w:rsid w:val="002663D6"/>
    <w:rsid w:val="004157BC"/>
    <w:rsid w:val="0072253F"/>
    <w:rsid w:val="00A07543"/>
    <w:rsid w:val="00A4568C"/>
    <w:rsid w:val="00C7738B"/>
    <w:rsid w:val="00E121AF"/>
    <w:rsid w:val="00F7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534BF"/>
  <w15:docId w15:val="{E5B0D5D3-C8A7-450C-BEB0-5A6716EF9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jc w:val="center"/>
      <w:outlineLvl w:val="0"/>
    </w:pPr>
    <w:rPr>
      <w:color w:val="1F386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jc w:val="center"/>
      <w:outlineLvl w:val="1"/>
    </w:pPr>
    <w:rPr>
      <w:color w:val="4C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</w:pPr>
    <w:rPr>
      <w:b/>
      <w:sz w:val="28"/>
      <w:szCs w:val="28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B26AAA"/>
    <w:rPr>
      <w:color w:val="954F72" w:themeColor="followedHyperlink"/>
      <w:u w:val="single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yaQSZrWG+rLLT7NtXQ1WiERYcg==">CgMxLjAyCGguZ2pkZ3hzOAByITE1bHhBQ01taldtUjZuMWZJMGZ6enIwdTVxdUYyM2c2Sg==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2025-08-25T16:16:00Z</dcterms:created>
  <dcterms:modified xsi:type="dcterms:W3CDTF">2025-08-25T16:16:00Z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