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</w:rPr>
        <w:drawing>
          <wp:inline distB="0" distT="0" distL="0" distR="0">
            <wp:extent cx="5943600" cy="1114425"/>
            <wp:effectExtent b="0" l="0" r="0" t="0"/>
            <wp:docPr descr="Quill Learning Network Banner: Task-Based Activities for LBS" id="1871138931" name="image1.jpg"/>
            <a:graphic>
              <a:graphicData uri="http://schemas.openxmlformats.org/drawingml/2006/picture">
                <pic:pic>
                  <pic:nvPicPr>
                    <pic:cNvPr descr="Quill Learning Network Banner: Task-Based Activities for LBS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4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Task Title: Money Math</w:t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OALCF Cover Sheet – Practitioner Copy</w:t>
      </w:r>
    </w:p>
    <w:p w:rsidR="00000000" w:rsidDel="00000000" w:rsidP="00000000" w:rsidRDefault="00000000" w:rsidRPr="00000000" w14:paraId="00000004">
      <w:pPr>
        <w:spacing w:after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Learner Name: __________________________________________   </w:t>
      </w:r>
    </w:p>
    <w:p w:rsidR="00000000" w:rsidDel="00000000" w:rsidP="00000000" w:rsidRDefault="00000000" w:rsidRPr="00000000" w14:paraId="00000006">
      <w:pPr>
        <w:tabs>
          <w:tab w:val="left" w:leader="none" w:pos="3456"/>
        </w:tabs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Date Started: ___________________________________________</w:t>
      </w:r>
    </w:p>
    <w:p w:rsidR="00000000" w:rsidDel="00000000" w:rsidP="00000000" w:rsidRDefault="00000000" w:rsidRPr="00000000" w14:paraId="00000007">
      <w:pPr>
        <w:tabs>
          <w:tab w:val="right" w:leader="none" w:pos="9360"/>
        </w:tabs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Date Completed: _________________________________________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317500</wp:posOffset>
                </wp:positionV>
                <wp:extent cx="243840" cy="243840"/>
                <wp:effectExtent b="0" l="0" r="0" t="0"/>
                <wp:wrapNone/>
                <wp:docPr id="187113892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2489200</wp:posOffset>
                </wp:positionH>
                <wp:positionV relativeFrom="paragraph">
                  <wp:posOffset>317500</wp:posOffset>
                </wp:positionV>
                <wp:extent cx="243840" cy="243840"/>
                <wp:effectExtent b="0" l="0" r="0" t="0"/>
                <wp:wrapNone/>
                <wp:docPr id="187113892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304800</wp:posOffset>
                </wp:positionV>
                <wp:extent cx="243840" cy="243840"/>
                <wp:effectExtent b="0" l="0" r="0" t="0"/>
                <wp:wrapNone/>
                <wp:docPr id="187113892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304800</wp:posOffset>
                </wp:positionV>
                <wp:extent cx="243840" cy="243840"/>
                <wp:effectExtent b="0" l="0" r="0" t="0"/>
                <wp:wrapNone/>
                <wp:docPr id="187113892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pPr w:leftFromText="180" w:rightFromText="180" w:topFromText="0" w:bottomFromText="0" w:vertAnchor="text" w:horzAnchor="text" w:tblpX="0" w:tblpY="401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240" w:lineRule="auto"/>
              <w:ind w:hanging="104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Goal Path: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Employment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Apprenticeship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Secondary School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3289300</wp:posOffset>
                      </wp:positionH>
                      <wp:positionV relativeFrom="paragraph">
                        <wp:posOffset>0</wp:posOffset>
                      </wp:positionV>
                      <wp:extent cx="243840" cy="243840"/>
                      <wp:effectExtent b="0" l="0" r="0" t="0"/>
                      <wp:wrapNone/>
                      <wp:docPr id="18711389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3289300</wp:posOffset>
                      </wp:positionH>
                      <wp:positionV relativeFrom="paragraph">
                        <wp:posOffset>0</wp:posOffset>
                      </wp:positionV>
                      <wp:extent cx="243840" cy="243840"/>
                      <wp:effectExtent b="0" l="0" r="0" t="0"/>
                      <wp:wrapNone/>
                      <wp:docPr id="187113892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3289300</wp:posOffset>
                      </wp:positionH>
                      <wp:positionV relativeFrom="paragraph">
                        <wp:posOffset>-330199</wp:posOffset>
                      </wp:positionV>
                      <wp:extent cx="243840" cy="243840"/>
                      <wp:effectExtent b="0" l="0" r="0" t="0"/>
                      <wp:wrapNone/>
                      <wp:docPr id="18711389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3289300</wp:posOffset>
                      </wp:positionH>
                      <wp:positionV relativeFrom="paragraph">
                        <wp:posOffset>-330199</wp:posOffset>
                      </wp:positionV>
                      <wp:extent cx="243840" cy="243840"/>
                      <wp:effectExtent b="0" l="0" r="0" t="0"/>
                      <wp:wrapNone/>
                      <wp:docPr id="187113892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0</wp:posOffset>
                      </wp:positionV>
                      <wp:extent cx="243840" cy="243840"/>
                      <wp:effectExtent b="0" l="0" r="0" t="0"/>
                      <wp:wrapNone/>
                      <wp:docPr id="18711389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EABAB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0</wp:posOffset>
                      </wp:positionV>
                      <wp:extent cx="243840" cy="243840"/>
                      <wp:effectExtent b="0" l="0" r="0" t="0"/>
                      <wp:wrapNone/>
                      <wp:docPr id="187113892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-330199</wp:posOffset>
                      </wp:positionV>
                      <wp:extent cx="243840" cy="243840"/>
                      <wp:effectExtent b="0" l="0" r="0" t="0"/>
                      <wp:wrapNone/>
                      <wp:docPr id="18711389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-330199</wp:posOffset>
                      </wp:positionV>
                      <wp:extent cx="243840" cy="243840"/>
                      <wp:effectExtent b="0" l="0" r="0" t="0"/>
                      <wp:wrapNone/>
                      <wp:docPr id="187113892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0</wp:posOffset>
                      </wp:positionV>
                      <wp:extent cx="243840" cy="243840"/>
                      <wp:effectExtent b="0" l="0" r="0" t="0"/>
                      <wp:wrapNone/>
                      <wp:docPr id="18711389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EABAB"/>
                              </a:solidFill>
                              <a:ln cap="flat" cmpd="sng" w="12700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0</wp:posOffset>
                      </wp:positionV>
                      <wp:extent cx="243840" cy="243840"/>
                      <wp:effectExtent b="0" l="0" r="0" t="0"/>
                      <wp:wrapNone/>
                      <wp:docPr id="187113892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" cy="2438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Post Secondary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Independence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240" w:lineRule="auto"/>
        <w:rPr/>
      </w:pPr>
      <w:r w:rsidDel="00000000" w:rsidR="00000000" w:rsidRPr="00000000">
        <w:rPr>
          <w:b w:val="1"/>
          <w:rtl w:val="0"/>
        </w:rPr>
        <w:t xml:space="preserve">Successful Completion: </w:t>
      </w:r>
      <w:r w:rsidDel="00000000" w:rsidR="00000000" w:rsidRPr="00000000">
        <w:rPr>
          <w:rtl w:val="0"/>
        </w:rPr>
        <w:t xml:space="preserve"> Yes  </w:t>
        <w:tab/>
        <w:t xml:space="preserve">     No   </w:t>
      </w:r>
    </w:p>
    <w:p w:rsidR="00000000" w:rsidDel="00000000" w:rsidP="00000000" w:rsidRDefault="00000000" w:rsidRPr="00000000" w14:paraId="0000000F">
      <w:pPr>
        <w:spacing w:after="24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117"/>
        </w:tabs>
        <w:spacing w:after="240" w:line="240" w:lineRule="auto"/>
        <w:rPr/>
      </w:pPr>
      <w:r w:rsidDel="00000000" w:rsidR="00000000" w:rsidRPr="00000000">
        <w:rPr>
          <w:b w:val="1"/>
          <w:rtl w:val="0"/>
        </w:rPr>
        <w:t xml:space="preserve">Task Description:</w:t>
      </w:r>
      <w:r w:rsidDel="00000000" w:rsidR="00000000" w:rsidRPr="00000000">
        <w:rPr>
          <w:rtl w:val="0"/>
        </w:rPr>
        <w:t xml:space="preserve"> The learner will make calculations based on income, expenses, and purchases.</w:t>
      </w:r>
    </w:p>
    <w:p w:rsidR="00000000" w:rsidDel="00000000" w:rsidP="00000000" w:rsidRDefault="00000000" w:rsidRPr="00000000" w14:paraId="00000011">
      <w:pPr>
        <w:spacing w:after="240" w:line="240" w:lineRule="auto"/>
        <w:rPr/>
      </w:pPr>
      <w:r w:rsidDel="00000000" w:rsidR="00000000" w:rsidRPr="00000000">
        <w:rPr>
          <w:b w:val="1"/>
          <w:rtl w:val="0"/>
        </w:rPr>
        <w:br w:type="textWrapping"/>
        <w:t xml:space="preserve">Main Competency/Task Group/Level Indicator: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Understand and Use Numbers/Manage money/C1.2</w:t>
      </w:r>
    </w:p>
    <w:p w:rsidR="00000000" w:rsidDel="00000000" w:rsidP="00000000" w:rsidRDefault="00000000" w:rsidRPr="00000000" w14:paraId="00000013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br w:type="textWrapping"/>
        <w:t xml:space="preserve">Materials Required: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Pen/pencil and paper and/or digital device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Calculator or digital device with calculator function (optional)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1f3864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after="240" w:lineRule="auto"/>
        <w:rPr/>
      </w:pPr>
      <w:r w:rsidDel="00000000" w:rsidR="00000000" w:rsidRPr="00000000">
        <w:rPr>
          <w:rtl w:val="0"/>
        </w:rPr>
        <w:t xml:space="preserve">Learner Information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Making calculations involving money often requires interpreting word problems.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spacing w:after="240" w:lineRule="auto"/>
        <w:rPr/>
      </w:pPr>
      <w:r w:rsidDel="00000000" w:rsidR="00000000" w:rsidRPr="00000000">
        <w:rPr>
          <w:rtl w:val="0"/>
        </w:rPr>
        <w:t xml:space="preserve">Work Sheet</w:t>
      </w:r>
    </w:p>
    <w:p w:rsidR="00000000" w:rsidDel="00000000" w:rsidP="00000000" w:rsidRDefault="00000000" w:rsidRPr="00000000" w14:paraId="0000001B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1:  Sarah is paid weekly.  She receives $550.32 on weeks 1 and 3, and $602.45 on weeks 2 and 4.  How much does she earn in one month?</w:t>
      </w:r>
    </w:p>
    <w:p w:rsidR="00000000" w:rsidDel="00000000" w:rsidP="00000000" w:rsidRDefault="00000000" w:rsidRPr="00000000" w14:paraId="0000001C">
      <w:pPr>
        <w:spacing w:after="240" w:lineRule="auto"/>
        <w:rPr/>
      </w:pPr>
      <w:r w:rsidDel="00000000" w:rsidR="00000000" w:rsidRPr="00000000">
        <w:rPr>
          <w:rtl w:val="0"/>
        </w:rPr>
        <w:t xml:space="preserve">Answer:</w:t>
      </w:r>
    </w:p>
    <w:p w:rsidR="00000000" w:rsidDel="00000000" w:rsidP="00000000" w:rsidRDefault="00000000" w:rsidRPr="00000000" w14:paraId="0000001D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20">
      <w:pPr>
        <w:tabs>
          <w:tab w:val="left" w:leader="none" w:pos="3323"/>
        </w:tabs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2:  Rent is $900, Hydro and utilities are $100 and Sarah’s Bell bill is $90 every month.  Calculate the total of these three expenses.</w:t>
      </w:r>
    </w:p>
    <w:p w:rsidR="00000000" w:rsidDel="00000000" w:rsidP="00000000" w:rsidRDefault="00000000" w:rsidRPr="00000000" w14:paraId="00000021">
      <w:pPr>
        <w:spacing w:after="240" w:lineRule="auto"/>
        <w:rPr/>
      </w:pPr>
      <w:r w:rsidDel="00000000" w:rsidR="00000000" w:rsidRPr="00000000">
        <w:rPr>
          <w:rtl w:val="0"/>
        </w:rPr>
        <w:t xml:space="preserve">Answer:</w:t>
      </w:r>
    </w:p>
    <w:p w:rsidR="00000000" w:rsidDel="00000000" w:rsidP="00000000" w:rsidRDefault="00000000" w:rsidRPr="00000000" w14:paraId="00000022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25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3: Sarah went shopping and purchased several items.  Calculate the total of her purchases.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Details</w:t>
        <w:tab/>
        <w:tab/>
        <w:tab/>
        <w:tab/>
        <w:t xml:space="preserve">$48.38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Giant Tiger</w:t>
        <w:tab/>
        <w:tab/>
        <w:tab/>
        <w:t xml:space="preserve">$32.46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Walmart</w:t>
        <w:tab/>
        <w:t xml:space="preserve">          </w:t>
        <w:tab/>
        <w:tab/>
        <w:t xml:space="preserve">$102.73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Zehrs</w:t>
        <w:tab/>
        <w:tab/>
        <w:tab/>
        <w:tab/>
        <w:t xml:space="preserve">$55.89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Shoppers Drug Mart</w:t>
        <w:tab/>
        <w:t xml:space="preserve"> </w:t>
        <w:tab/>
        <w:t xml:space="preserve">$15.37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Dollar Store</w:t>
        <w:tab/>
        <w:tab/>
        <w:t xml:space="preserve">$72.31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720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Wild Wing</w:t>
        <w:tab/>
        <w:tab/>
        <w:tab/>
        <w:t xml:space="preserve">  </w:t>
        <w:tab/>
        <w:t xml:space="preserve">$75.00</w:t>
      </w:r>
    </w:p>
    <w:p w:rsidR="00000000" w:rsidDel="00000000" w:rsidP="00000000" w:rsidRDefault="00000000" w:rsidRPr="00000000" w14:paraId="0000002D">
      <w:pPr>
        <w:spacing w:after="240" w:lineRule="auto"/>
        <w:rPr/>
      </w:pPr>
      <w:r w:rsidDel="00000000" w:rsidR="00000000" w:rsidRPr="00000000">
        <w:rPr>
          <w:rtl w:val="0"/>
        </w:rPr>
        <w:t xml:space="preserve">Answer:</w:t>
      </w:r>
    </w:p>
    <w:p w:rsidR="00000000" w:rsidDel="00000000" w:rsidP="00000000" w:rsidRDefault="00000000" w:rsidRPr="00000000" w14:paraId="0000002E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31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4: Sarah’s balance in her account is $649.88. She wants to buy a new couch and TV.  Together they will cost $1,500.00.  Calculate her new balance if she purchases the couch and TV.</w:t>
      </w:r>
    </w:p>
    <w:p w:rsidR="00000000" w:rsidDel="00000000" w:rsidP="00000000" w:rsidRDefault="00000000" w:rsidRPr="00000000" w14:paraId="00000032">
      <w:pPr>
        <w:spacing w:after="240" w:lineRule="auto"/>
        <w:rPr/>
      </w:pPr>
      <w:r w:rsidDel="00000000" w:rsidR="00000000" w:rsidRPr="00000000">
        <w:rPr>
          <w:rtl w:val="0"/>
        </w:rPr>
        <w:t xml:space="preserve">Answer:</w:t>
      </w:r>
    </w:p>
    <w:p w:rsidR="00000000" w:rsidDel="00000000" w:rsidP="00000000" w:rsidRDefault="00000000" w:rsidRPr="00000000" w14:paraId="00000033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Task 5: Sarah uses her credit card to make the purchases and is charged 19% interest. Her balance is $936.24. Calculate the interest for this month.</w:t>
      </w:r>
    </w:p>
    <w:p w:rsidR="00000000" w:rsidDel="00000000" w:rsidP="00000000" w:rsidRDefault="00000000" w:rsidRPr="00000000" w14:paraId="00000037">
      <w:pPr>
        <w:spacing w:after="240" w:lineRule="auto"/>
        <w:rPr/>
      </w:pPr>
      <w:r w:rsidDel="00000000" w:rsidR="00000000" w:rsidRPr="00000000">
        <w:rPr>
          <w:rtl w:val="0"/>
        </w:rPr>
        <w:t xml:space="preserve">Answer:</w:t>
      </w:r>
    </w:p>
    <w:p w:rsidR="00000000" w:rsidDel="00000000" w:rsidP="00000000" w:rsidRDefault="00000000" w:rsidRPr="00000000" w14:paraId="00000038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Task 6: Sarah wants to buy a car next year and would like to have a $5,000 down payment.  She wants to use one of her smaller paycheques entirely to begin to save.  If she saved $550.32 every month, how many months would it take to reach $5,000?</w:t>
      </w:r>
    </w:p>
    <w:p w:rsidR="00000000" w:rsidDel="00000000" w:rsidP="00000000" w:rsidRDefault="00000000" w:rsidRPr="00000000" w14:paraId="0000003C">
      <w:pPr>
        <w:spacing w:after="240" w:lineRule="auto"/>
        <w:rPr/>
      </w:pPr>
      <w:r w:rsidDel="00000000" w:rsidR="00000000" w:rsidRPr="00000000">
        <w:rPr>
          <w:rtl w:val="0"/>
        </w:rPr>
        <w:t xml:space="preserve">Answer:</w:t>
      </w:r>
    </w:p>
    <w:p w:rsidR="00000000" w:rsidDel="00000000" w:rsidP="00000000" w:rsidRDefault="00000000" w:rsidRPr="00000000" w14:paraId="0000003D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spacing w:after="240" w:lineRule="auto"/>
        <w:rPr/>
      </w:pPr>
      <w:r w:rsidDel="00000000" w:rsidR="00000000" w:rsidRPr="00000000">
        <w:rPr>
          <w:rtl w:val="0"/>
        </w:rPr>
        <w:t xml:space="preserve">Answers</w:t>
      </w:r>
    </w:p>
    <w:p w:rsidR="00000000" w:rsidDel="00000000" w:rsidP="00000000" w:rsidRDefault="00000000" w:rsidRPr="00000000" w14:paraId="00000042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1:  Sarah is paid weekly.  She receives $550.32 on weeks 1 and 3, and $602.45 on weeks 2 and 4.  How much does she earn in one month?</w:t>
      </w:r>
    </w:p>
    <w:p w:rsidR="00000000" w:rsidDel="00000000" w:rsidP="00000000" w:rsidRDefault="00000000" w:rsidRPr="00000000" w14:paraId="00000043">
      <w:pPr>
        <w:spacing w:after="240" w:lineRule="auto"/>
        <w:rPr/>
      </w:pPr>
      <w:r w:rsidDel="00000000" w:rsidR="00000000" w:rsidRPr="00000000">
        <w:rPr>
          <w:rtl w:val="0"/>
        </w:rPr>
        <w:t xml:space="preserve">Answer:  $2,305.54</w:t>
      </w:r>
    </w:p>
    <w:p w:rsidR="00000000" w:rsidDel="00000000" w:rsidP="00000000" w:rsidRDefault="00000000" w:rsidRPr="00000000" w14:paraId="00000044">
      <w:pPr>
        <w:tabs>
          <w:tab w:val="left" w:leader="none" w:pos="3323"/>
        </w:tabs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t xml:space="preserve">Task 2:  Rent is $900, Hydro and utilities are $100 and Sarah’s Bell bill is $90 every month.  Calculate the total of these three expenses.</w:t>
      </w:r>
    </w:p>
    <w:p w:rsidR="00000000" w:rsidDel="00000000" w:rsidP="00000000" w:rsidRDefault="00000000" w:rsidRPr="00000000" w14:paraId="00000045">
      <w:pPr>
        <w:spacing w:after="240" w:lineRule="auto"/>
        <w:rPr/>
      </w:pPr>
      <w:r w:rsidDel="00000000" w:rsidR="00000000" w:rsidRPr="00000000">
        <w:rPr>
          <w:rtl w:val="0"/>
        </w:rPr>
        <w:t xml:space="preserve">Answer: $1,090</w:t>
      </w:r>
    </w:p>
    <w:p w:rsidR="00000000" w:rsidDel="00000000" w:rsidP="00000000" w:rsidRDefault="00000000" w:rsidRPr="00000000" w14:paraId="00000046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t xml:space="preserve">Task 3: Sarah went shopping and purchased several items.  Calculate the total of her purchases.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Details</w:t>
        <w:tab/>
        <w:tab/>
        <w:tab/>
        <w:tab/>
        <w:t xml:space="preserve">$48.38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Giant Tiger</w:t>
        <w:tab/>
        <w:tab/>
        <w:tab/>
        <w:t xml:space="preserve">$32.46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Walmart</w:t>
        <w:tab/>
        <w:t xml:space="preserve">          </w:t>
        <w:tab/>
        <w:tab/>
        <w:t xml:space="preserve">$102.73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Zehrs</w:t>
        <w:tab/>
        <w:tab/>
        <w:tab/>
        <w:tab/>
        <w:t xml:space="preserve">$55.89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Shoppers Drug Mart</w:t>
        <w:tab/>
        <w:t xml:space="preserve"> </w:t>
        <w:tab/>
        <w:t xml:space="preserve">$15.37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Dollar Store</w:t>
        <w:tab/>
        <w:tab/>
        <w:t xml:space="preserve">$72.31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720" w:right="0" w:hanging="36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Wild Wing</w:t>
        <w:tab/>
        <w:tab/>
        <w:tab/>
        <w:t xml:space="preserve">  </w:t>
        <w:tab/>
        <w:t xml:space="preserve">$75.00</w:t>
      </w:r>
    </w:p>
    <w:p w:rsidR="00000000" w:rsidDel="00000000" w:rsidP="00000000" w:rsidRDefault="00000000" w:rsidRPr="00000000" w14:paraId="0000004E">
      <w:pPr>
        <w:spacing w:after="240" w:lineRule="auto"/>
        <w:rPr/>
      </w:pPr>
      <w:r w:rsidDel="00000000" w:rsidR="00000000" w:rsidRPr="00000000">
        <w:rPr>
          <w:rtl w:val="0"/>
        </w:rPr>
        <w:t xml:space="preserve">Answer: $402.14</w:t>
      </w:r>
    </w:p>
    <w:p w:rsidR="00000000" w:rsidDel="00000000" w:rsidP="00000000" w:rsidRDefault="00000000" w:rsidRPr="00000000" w14:paraId="0000004F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t xml:space="preserve">Task 4: Sarah’s balance in her account is $649.88. She wants to buy a new couch and TV.  Together they will cost $1,500.00.  Calculate her new balance if she purchases the couch and TV.</w:t>
      </w:r>
    </w:p>
    <w:p w:rsidR="00000000" w:rsidDel="00000000" w:rsidP="00000000" w:rsidRDefault="00000000" w:rsidRPr="00000000" w14:paraId="00000050">
      <w:pPr>
        <w:spacing w:after="240" w:lineRule="auto"/>
        <w:rPr/>
      </w:pPr>
      <w:r w:rsidDel="00000000" w:rsidR="00000000" w:rsidRPr="00000000">
        <w:rPr>
          <w:rtl w:val="0"/>
        </w:rPr>
        <w:t xml:space="preserve">Answer:  -$850.12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b w:val="1"/>
          <w:rtl w:val="0"/>
        </w:rPr>
        <w:br w:type="textWrapping"/>
        <w:t xml:space="preserve">Task 5: Sarah uses her credit card to make the purchases and is charged 19% interest. Her balance is $936.24. Calculate the interest for this month.</w:t>
        <w:br w:type="textWrapping"/>
        <w:br w:type="textWrapping"/>
      </w:r>
      <w:r w:rsidDel="00000000" w:rsidR="00000000" w:rsidRPr="00000000">
        <w:rPr>
          <w:rtl w:val="0"/>
        </w:rPr>
        <w:t xml:space="preserve">Answer: $177.89</w:t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Task 6: Sarah wants to buy a car next year and would like to have a $5,000 down payment.  She wants to use one of her smaller paycheques entirely to begin to save.  If she saved $550.32 every month, how many months would it take to reach $5,000?</w:t>
      </w:r>
    </w:p>
    <w:p w:rsidR="00000000" w:rsidDel="00000000" w:rsidP="00000000" w:rsidRDefault="00000000" w:rsidRPr="00000000" w14:paraId="00000053">
      <w:pPr>
        <w:spacing w:after="240" w:lineRule="auto"/>
        <w:rPr/>
      </w:pPr>
      <w:r w:rsidDel="00000000" w:rsidR="00000000" w:rsidRPr="00000000">
        <w:rPr>
          <w:rtl w:val="0"/>
        </w:rPr>
        <w:t xml:space="preserve">Answer: 9.1 months or 10 months (since we are measuring in months and it will take more than 9)</w:t>
      </w:r>
    </w:p>
    <w:p w:rsidR="00000000" w:rsidDel="00000000" w:rsidP="00000000" w:rsidRDefault="00000000" w:rsidRPr="00000000" w14:paraId="00000054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1"/>
        <w:spacing w:after="240" w:lineRule="auto"/>
        <w:rPr/>
      </w:pPr>
      <w:r w:rsidDel="00000000" w:rsidR="00000000" w:rsidRPr="00000000">
        <w:rPr>
          <w:rtl w:val="0"/>
        </w:rPr>
        <w:t xml:space="preserve">Performance Descriptors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5"/>
        <w:gridCol w:w="2979"/>
        <w:gridCol w:w="1434"/>
        <w:gridCol w:w="1976"/>
        <w:gridCol w:w="1976"/>
        <w:tblGridChange w:id="0">
          <w:tblGrid>
            <w:gridCol w:w="985"/>
            <w:gridCol w:w="2979"/>
            <w:gridCol w:w="1434"/>
            <w:gridCol w:w="1976"/>
            <w:gridCol w:w="1976"/>
          </w:tblGrid>
        </w:tblGridChange>
      </w:tblGrid>
      <w:tr>
        <w:trPr>
          <w:cantSplit w:val="1"/>
          <w:tblHeader w:val="1"/>
        </w:trPr>
        <w:tc>
          <w:tcPr>
            <w:shd w:fill="d9d9d9" w:val="clear"/>
          </w:tcPr>
          <w:p w:rsidR="00000000" w:rsidDel="00000000" w:rsidP="00000000" w:rsidRDefault="00000000" w:rsidRPr="00000000" w14:paraId="00000057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Levels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8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Performance Descriptors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9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Needs Work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A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Completes task with support from practitioner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B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Completes task independently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C1.2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calculates using numbers expressed as whole numbers, fractions, decimals, percentages and integers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calculates percentages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chooses and performs required operation(s); may make inferences to identify required operation(s)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selects appropriate steps to reach solutions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represents costs and rates using monetary symbols, decimals and percentages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uses strategies to check accuracy (e.g. estimating, using a calculator, repeating a calculation, using the reverse operation)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342900</wp:posOffset>
                </wp:positionV>
                <wp:extent cx="243840" cy="243840"/>
                <wp:effectExtent b="0" l="0" r="0" t="0"/>
                <wp:wrapNone/>
                <wp:docPr id="187113892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342900</wp:posOffset>
                </wp:positionV>
                <wp:extent cx="243840" cy="243840"/>
                <wp:effectExtent b="0" l="0" r="0" t="0"/>
                <wp:wrapNone/>
                <wp:docPr id="187113892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5257800</wp:posOffset>
                </wp:positionH>
                <wp:positionV relativeFrom="paragraph">
                  <wp:posOffset>342900</wp:posOffset>
                </wp:positionV>
                <wp:extent cx="243840" cy="243840"/>
                <wp:effectExtent b="0" l="0" r="0" t="0"/>
                <wp:wrapNone/>
                <wp:docPr id="187113892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30430" y="3664430"/>
                          <a:ext cx="231140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5257800</wp:posOffset>
                </wp:positionH>
                <wp:positionV relativeFrom="paragraph">
                  <wp:posOffset>342900</wp:posOffset>
                </wp:positionV>
                <wp:extent cx="243840" cy="243840"/>
                <wp:effectExtent b="0" l="0" r="0" t="0"/>
                <wp:wrapNone/>
                <wp:docPr id="187113892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B">
      <w:pPr>
        <w:spacing w:after="240" w:lineRule="auto"/>
        <w:rPr/>
      </w:pPr>
      <w:r w:rsidDel="00000000" w:rsidR="00000000" w:rsidRPr="00000000">
        <w:rPr>
          <w:rtl w:val="0"/>
        </w:rPr>
        <w:t xml:space="preserve">This task: Was successfully completed        Needs to be tried again  </w:t>
      </w:r>
    </w:p>
    <w:p w:rsidR="00000000" w:rsidDel="00000000" w:rsidP="00000000" w:rsidRDefault="00000000" w:rsidRPr="00000000" w14:paraId="0000007C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Learner Comments: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6172200" cy="1691640"/>
                <wp:effectExtent b="0" l="0" r="0" t="0"/>
                <wp:wrapNone/>
                <wp:docPr id="187113893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288475" y="2962755"/>
                          <a:ext cx="6115050" cy="1634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6172200" cy="1691640"/>
                <wp:effectExtent b="0" l="0" r="0" t="0"/>
                <wp:wrapNone/>
                <wp:docPr id="187113893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1691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F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40" w:line="240" w:lineRule="auto"/>
        <w:rPr/>
      </w:pPr>
      <w:r w:rsidDel="00000000" w:rsidR="00000000" w:rsidRPr="00000000">
        <w:rPr>
          <w:rtl w:val="0"/>
        </w:rPr>
        <w:t xml:space="preserve">Instructor (print):</w:t>
        <w:tab/>
        <w:tab/>
        <w:tab/>
        <w:tab/>
        <w:tab/>
        <w:tab/>
        <w:t xml:space="preserve">Learner (print):</w:t>
      </w:r>
    </w:p>
    <w:p w:rsidR="00000000" w:rsidDel="00000000" w:rsidP="00000000" w:rsidRDefault="00000000" w:rsidRPr="00000000" w14:paraId="00000085">
      <w:pPr>
        <w:spacing w:after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                                         _________________</w:t>
      </w:r>
    </w:p>
    <w:p w:rsidR="00000000" w:rsidDel="00000000" w:rsidP="00000000" w:rsidRDefault="00000000" w:rsidRPr="00000000" w14:paraId="00000086">
      <w:pPr>
        <w:spacing w:after="24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4c0000"/>
        <w:rtl w:val="0"/>
      </w:rPr>
      <w:t xml:space="preserve">Practitioner Copy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4c0000"/>
      </w:rPr>
    </w:pPr>
    <w:r w:rsidDel="00000000" w:rsidR="00000000" w:rsidRPr="00000000">
      <w:rPr>
        <w:color w:val="4c0000"/>
        <w:rtl w:val="0"/>
      </w:rPr>
      <w:t xml:space="preserve">Task Title: MoneyMath_SI_C1.2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4"/>
        <w:szCs w:val="24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jc w:val="center"/>
    </w:pPr>
    <w:rPr>
      <w:color w:val="1f386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jc w:val="center"/>
    </w:pPr>
    <w:rPr>
      <w:color w:val="4c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b w:val="1"/>
      <w:sz w:val="28"/>
      <w:szCs w:val="28"/>
    </w:rPr>
  </w:style>
  <w:style w:type="paragraph" w:styleId="Normal" w:default="1">
    <w:name w:val="Normal"/>
    <w:qFormat w:val="1"/>
    <w:rsid w:val="002B3976"/>
  </w:style>
  <w:style w:type="paragraph" w:styleId="Heading1">
    <w:name w:val="heading 1"/>
    <w:basedOn w:val="Normal"/>
    <w:next w:val="Normal"/>
    <w:link w:val="Heading1Char"/>
    <w:uiPriority w:val="9"/>
    <w:qFormat w:val="1"/>
    <w:rsid w:val="00F74FB9"/>
    <w:pPr>
      <w:keepNext w:val="1"/>
      <w:keepLines w:val="1"/>
      <w:spacing w:after="0" w:before="240"/>
      <w:jc w:val="center"/>
      <w:outlineLvl w:val="0"/>
    </w:pPr>
    <w:rPr>
      <w:rFonts w:cstheme="majorBidi" w:eastAsiaTheme="majorEastAsia"/>
      <w:color w:val="1f3864" w:themeColor="accent1" w:themeShade="00008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425900"/>
    <w:pPr>
      <w:keepNext w:val="1"/>
      <w:keepLines w:val="1"/>
      <w:spacing w:after="0" w:before="40"/>
      <w:jc w:val="center"/>
      <w:outlineLvl w:val="1"/>
    </w:pPr>
    <w:rPr>
      <w:rFonts w:cstheme="majorBidi" w:eastAsiaTheme="majorEastAsia"/>
      <w:color w:val="4c0000"/>
      <w:sz w:val="32"/>
      <w:szCs w:val="2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F74FB9"/>
    <w:pPr>
      <w:spacing w:after="0" w:line="240" w:lineRule="auto"/>
      <w:contextualSpacing w:val="1"/>
    </w:pPr>
    <w:rPr>
      <w:rFonts w:cstheme="majorBidi" w:eastAsiaTheme="majorEastAsia"/>
      <w:b w:val="1"/>
      <w:spacing w:val="-10"/>
      <w:kern w:val="28"/>
      <w:sz w:val="28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F74FB9"/>
    <w:rPr>
      <w:rFonts w:ascii="Verdana" w:hAnsi="Verdana" w:cstheme="majorBidi" w:eastAsiaTheme="majorEastAsia"/>
      <w:color w:val="1f3864" w:themeColor="accent1" w:themeShade="000080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25900"/>
    <w:rPr>
      <w:rFonts w:ascii="Verdana" w:hAnsi="Verdana" w:cstheme="majorBidi" w:eastAsiaTheme="majorEastAsia"/>
      <w:color w:val="4c0000"/>
      <w:sz w:val="32"/>
      <w:szCs w:val="26"/>
    </w:rPr>
  </w:style>
  <w:style w:type="character" w:styleId="TitleChar" w:customStyle="1">
    <w:name w:val="Title Char"/>
    <w:basedOn w:val="DefaultParagraphFont"/>
    <w:link w:val="Title"/>
    <w:uiPriority w:val="10"/>
    <w:rsid w:val="00F74FB9"/>
    <w:rPr>
      <w:rFonts w:ascii="Verdana" w:hAnsi="Verdana" w:cstheme="majorBidi" w:eastAsiaTheme="majorEastAsia"/>
      <w:b w:val="1"/>
      <w:spacing w:val="-10"/>
      <w:kern w:val="28"/>
      <w:sz w:val="28"/>
      <w:szCs w:val="56"/>
    </w:rPr>
  </w:style>
  <w:style w:type="character" w:styleId="Strong">
    <w:name w:val="Strong"/>
    <w:basedOn w:val="DefaultParagraphFont"/>
    <w:uiPriority w:val="22"/>
    <w:qFormat w:val="1"/>
    <w:rsid w:val="00BE25C6"/>
    <w:rPr>
      <w:rFonts w:ascii="Verdana" w:hAnsi="Verdana"/>
      <w:b w:val="1"/>
      <w:bCs w:val="1"/>
      <w:sz w:val="24"/>
    </w:rPr>
  </w:style>
  <w:style w:type="table" w:styleId="TableGrid">
    <w:name w:val="Table Grid"/>
    <w:basedOn w:val="TableNormal"/>
    <w:uiPriority w:val="39"/>
    <w:rsid w:val="0042590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2B397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B3976"/>
  </w:style>
  <w:style w:type="paragraph" w:styleId="Footer">
    <w:name w:val="footer"/>
    <w:basedOn w:val="Normal"/>
    <w:link w:val="FooterChar"/>
    <w:uiPriority w:val="99"/>
    <w:unhideWhenUsed w:val="1"/>
    <w:rsid w:val="002B397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B3976"/>
  </w:style>
  <w:style w:type="paragraph" w:styleId="ListParagraph">
    <w:name w:val="List Paragraph"/>
    <w:basedOn w:val="Normal"/>
    <w:uiPriority w:val="34"/>
    <w:qFormat w:val="1"/>
    <w:rsid w:val="00EA1DB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B745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7451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4ezYs1S2UMo0C4wR32SNjPD7ig==">CgMxLjAyCGguZ2pkZ3hzOAByITFZYm9CbExEUkFsZ2RFTEJxR0RlTU44Y2Y5cUxrdS04Tg==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2024-05-14T18:46:00Z</dcterms:created>
  <dc:creator>Cassandra Beirnes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8ae6a7f6bb8333a2bc86992811afe763a98fb9ecbfde110c0f4490c69378b6f1</vt:lpwstr>
  </property>
</Properties>
</file>