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516504B8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4F430D">
        <w:rPr>
          <w:rFonts w:eastAsia="Helvetica Neue" w:cs="Helvetica Neue"/>
        </w:rPr>
        <w:t xml:space="preserve">University </w:t>
      </w:r>
      <w:r w:rsidR="007A2F8B">
        <w:rPr>
          <w:rFonts w:eastAsia="Helvetica Neue" w:cs="Helvetica Neue"/>
        </w:rPr>
        <w:t xml:space="preserve">Sustainable </w:t>
      </w:r>
      <w:r w:rsidR="004F430D">
        <w:rPr>
          <w:rFonts w:eastAsia="Helvetica Neue" w:cs="Helvetica Neue"/>
        </w:rPr>
        <w:t>Food Services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76CE458F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a3p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24B58C98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8804973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sP/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36470E8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67A2706D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4F430D">
        <w:rPr>
          <w:rFonts w:eastAsia="Helvetica Neue" w:cs="Helvetica Neue"/>
        </w:rPr>
        <w:t xml:space="preserve">The learner will </w:t>
      </w:r>
      <w:r w:rsidR="00E17105">
        <w:rPr>
          <w:rFonts w:eastAsia="Helvetica Neue" w:cs="Helvetica Neue"/>
        </w:rPr>
        <w:t>read</w:t>
      </w:r>
      <w:r w:rsidR="004F430D">
        <w:rPr>
          <w:rFonts w:eastAsia="Helvetica Neue" w:cs="Helvetica Neue"/>
        </w:rPr>
        <w:t xml:space="preserve"> about sustainability initiatives in food services at the University of Guelph, and answer questions.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D69E5D0" w14:textId="501977EE" w:rsidR="00E91A4A" w:rsidRPr="00484DBA" w:rsidRDefault="00000000" w:rsidP="00484DB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CC7A97">
        <w:rPr>
          <w:rFonts w:eastAsia="Helvetica Neue" w:cs="Helvetica Neue"/>
          <w:color w:val="000000"/>
        </w:rPr>
        <w:t>Read continuous text/</w:t>
      </w:r>
      <w:r w:rsidR="004F430D">
        <w:rPr>
          <w:rFonts w:eastAsia="Helvetica Neue" w:cs="Helvetica Neue"/>
          <w:color w:val="000000"/>
        </w:rPr>
        <w:t>A1.2</w:t>
      </w:r>
    </w:p>
    <w:p w14:paraId="45CBEED2" w14:textId="1BC15DCF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</w:r>
      <w:r w:rsidR="008544BF"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0138C1CC" w14:textId="4B880ACC" w:rsidR="00472DD4" w:rsidRPr="00DC5E25" w:rsidRDefault="00591E9D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Computer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054ADEF1" w14:textId="7C3AEEED" w:rsidR="003626C4" w:rsidRDefault="004F430D">
      <w:r>
        <w:t>Post-secondary institutions typically have thousands of students, faculty, staff</w:t>
      </w:r>
      <w:r w:rsidR="00484DBA">
        <w:t xml:space="preserve"> and visitors</w:t>
      </w:r>
      <w:r>
        <w:t xml:space="preserve"> on their campuses each day.  Sustainability practices are an important part of how these institutions minimize waste and encourage environmentally-friendly behaviours.</w:t>
      </w:r>
    </w:p>
    <w:p w14:paraId="142AC58F" w14:textId="77777777" w:rsidR="004F430D" w:rsidRDefault="004F430D"/>
    <w:p w14:paraId="6AF056F5" w14:textId="716D70DF" w:rsidR="004F430D" w:rsidRDefault="005F73F7">
      <w:r>
        <w:t>Read “</w:t>
      </w:r>
      <w:r w:rsidR="00E17105">
        <w:t>Choose to Reuse with Reusables</w:t>
      </w:r>
      <w:r>
        <w:t xml:space="preserve">” on the University of Guelph’s Sustainability </w:t>
      </w:r>
      <w:r w:rsidR="00484DBA">
        <w:t>page:</w:t>
      </w:r>
      <w:r w:rsidR="00E17105">
        <w:t xml:space="preserve">  </w:t>
      </w:r>
    </w:p>
    <w:p w14:paraId="611142F2" w14:textId="1BD5FD75" w:rsidR="004F430D" w:rsidRDefault="00E17105">
      <w:hyperlink r:id="rId10" w:history="1">
        <w:r w:rsidRPr="00D227A7">
          <w:rPr>
            <w:rStyle w:val="Hyperlink"/>
          </w:rPr>
          <w:t>https://www.uoguelph.ca/hospitality-services/reusables/</w:t>
        </w:r>
      </w:hyperlink>
    </w:p>
    <w:p w14:paraId="3B59CB0F" w14:textId="77777777" w:rsidR="00E17105" w:rsidRDefault="00E17105"/>
    <w:p w14:paraId="5872FB8D" w14:textId="77777777" w:rsidR="004F430D" w:rsidRDefault="004F430D"/>
    <w:p w14:paraId="2D6BFA30" w14:textId="784C7F3E" w:rsidR="00533AB1" w:rsidRDefault="00E91A4A">
      <w:r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78CFB491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C52A85">
        <w:rPr>
          <w:rFonts w:eastAsia="Helvetica Neue" w:cs="Helvetica Neue"/>
          <w:b/>
        </w:rPr>
        <w:t xml:space="preserve"> </w:t>
      </w:r>
      <w:r w:rsidR="004F430D">
        <w:rPr>
          <w:rFonts w:eastAsia="Helvetica Neue" w:cs="Helvetica Neue"/>
          <w:b/>
        </w:rPr>
        <w:t>What is the cost of a single use compostable container in the dining hall?</w:t>
      </w:r>
    </w:p>
    <w:p w14:paraId="4A57ACC8" w14:textId="1EBB4E79" w:rsidR="00C52A85" w:rsidRDefault="00CD0884" w:rsidP="003626C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B2741B">
        <w:rPr>
          <w:rFonts w:eastAsia="Helvetica Neue" w:cs="Helvetica Neue"/>
          <w:bCs/>
        </w:rPr>
        <w:t xml:space="preserve">  </w:t>
      </w:r>
    </w:p>
    <w:p w14:paraId="70BCEC04" w14:textId="77777777" w:rsidR="003626C4" w:rsidRPr="00AF562E" w:rsidRDefault="003626C4" w:rsidP="003626C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56A720C8" w14:textId="4047E3FE" w:rsidR="00A87C2A" w:rsidRDefault="00A87C2A" w:rsidP="00E71845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Task 2: What year did the reusable container program start at </w:t>
      </w:r>
      <w:r w:rsidR="005F73F7">
        <w:rPr>
          <w:rFonts w:eastAsia="Helvetica Neue" w:cs="Helvetica Neue"/>
          <w:b/>
        </w:rPr>
        <w:t xml:space="preserve">the University of </w:t>
      </w:r>
      <w:r>
        <w:rPr>
          <w:rFonts w:eastAsia="Helvetica Neue" w:cs="Helvetica Neue"/>
          <w:b/>
        </w:rPr>
        <w:t>Guelph?</w:t>
      </w:r>
    </w:p>
    <w:p w14:paraId="45A9E1E4" w14:textId="69D8016B" w:rsidR="00A87C2A" w:rsidRDefault="00A87C2A" w:rsidP="00A87C2A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 </w:t>
      </w:r>
    </w:p>
    <w:p w14:paraId="214BB1EF" w14:textId="77777777" w:rsidR="00A87C2A" w:rsidRPr="00AF562E" w:rsidRDefault="00A87C2A" w:rsidP="00A87C2A">
      <w:pPr>
        <w:spacing w:after="240"/>
        <w:rPr>
          <w:rFonts w:eastAsia="Helvetica Neue" w:cs="Helvetica Neue"/>
          <w:bCs/>
        </w:rPr>
      </w:pPr>
    </w:p>
    <w:p w14:paraId="6FF5E9F3" w14:textId="77777777" w:rsidR="00A87C2A" w:rsidRPr="006D1FA6" w:rsidRDefault="00A87C2A" w:rsidP="00A87C2A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36D6A513" w14:textId="77777777" w:rsidR="007A2F8B" w:rsidRDefault="007A2F8B" w:rsidP="007A2F8B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 xml:space="preserve">What happens if someone does not return a </w:t>
      </w:r>
      <w:proofErr w:type="spellStart"/>
      <w:r>
        <w:rPr>
          <w:rFonts w:eastAsia="Helvetica Neue" w:cs="Helvetica Neue"/>
          <w:b/>
        </w:rPr>
        <w:t>ReuserID</w:t>
      </w:r>
      <w:proofErr w:type="spellEnd"/>
      <w:r>
        <w:rPr>
          <w:rFonts w:eastAsia="Helvetica Neue" w:cs="Helvetica Neue"/>
          <w:b/>
        </w:rPr>
        <w:t xml:space="preserve"> container within five (5) days of borrowing it?</w:t>
      </w:r>
    </w:p>
    <w:p w14:paraId="06C3EB14" w14:textId="16CDA24C" w:rsidR="003626C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587CDE">
        <w:rPr>
          <w:rFonts w:eastAsia="Helvetica Neue" w:cs="Helvetica Neue"/>
          <w:bCs/>
        </w:rPr>
        <w:t xml:space="preserve">  </w:t>
      </w:r>
    </w:p>
    <w:p w14:paraId="0E171223" w14:textId="77777777" w:rsidR="003626C4" w:rsidRDefault="003626C4" w:rsidP="00CD0884">
      <w:pPr>
        <w:spacing w:after="240"/>
        <w:rPr>
          <w:rFonts w:eastAsia="Helvetica Neue" w:cs="Helvetica Neue"/>
          <w:bCs/>
        </w:rPr>
      </w:pPr>
    </w:p>
    <w:p w14:paraId="27DC6D3C" w14:textId="77777777" w:rsidR="00587CD6" w:rsidRDefault="00587CD6" w:rsidP="00CD0884">
      <w:pPr>
        <w:spacing w:after="240"/>
        <w:rPr>
          <w:rFonts w:eastAsia="Helvetica Neue" w:cs="Helvetica Neue"/>
          <w:bCs/>
        </w:rPr>
      </w:pPr>
    </w:p>
    <w:p w14:paraId="095B47FB" w14:textId="77777777" w:rsidR="00587CD6" w:rsidRDefault="00587CD6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5FABB83F" w14:textId="77777777" w:rsidR="007A2F8B" w:rsidRDefault="007A2F8B" w:rsidP="007A2F8B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4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 xml:space="preserve">How does someone return a </w:t>
      </w:r>
      <w:proofErr w:type="spellStart"/>
      <w:r>
        <w:rPr>
          <w:rFonts w:eastAsia="Helvetica Neue" w:cs="Helvetica Neue"/>
          <w:b/>
        </w:rPr>
        <w:t>ReuserID</w:t>
      </w:r>
      <w:proofErr w:type="spellEnd"/>
      <w:r>
        <w:rPr>
          <w:rFonts w:eastAsia="Helvetica Neue" w:cs="Helvetica Neue"/>
          <w:b/>
        </w:rPr>
        <w:t xml:space="preserve"> container?</w:t>
      </w:r>
    </w:p>
    <w:p w14:paraId="2C623D04" w14:textId="6DE8CB56" w:rsidR="00CD0884" w:rsidRPr="00C04AB1" w:rsidRDefault="00CD0884" w:rsidP="00587CD6">
      <w:pPr>
        <w:spacing w:after="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CC7A97">
        <w:rPr>
          <w:rFonts w:eastAsia="Helvetica Neue" w:cs="Helvetica Neue"/>
          <w:bCs/>
        </w:rPr>
        <w:t xml:space="preserve">  </w:t>
      </w:r>
    </w:p>
    <w:p w14:paraId="518B172B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2865FF73" w14:textId="77777777" w:rsidR="00587CD6" w:rsidRDefault="00587CD6" w:rsidP="00CD0884">
      <w:pPr>
        <w:spacing w:after="240"/>
        <w:rPr>
          <w:rFonts w:eastAsia="Helvetica Neue" w:cs="Helvetica Neue"/>
          <w:bCs/>
        </w:rPr>
      </w:pPr>
    </w:p>
    <w:p w14:paraId="2F523C0F" w14:textId="77777777" w:rsidR="00587CD6" w:rsidRDefault="00587CD6" w:rsidP="00CD0884">
      <w:pPr>
        <w:spacing w:after="240"/>
        <w:rPr>
          <w:rFonts w:eastAsia="Helvetica Neue" w:cs="Helvetica Neue"/>
          <w:bCs/>
        </w:rPr>
      </w:pPr>
    </w:p>
    <w:p w14:paraId="4D7DACB2" w14:textId="77777777" w:rsidR="00587CD6" w:rsidRDefault="00587CD6" w:rsidP="00CD0884">
      <w:pPr>
        <w:spacing w:after="240"/>
        <w:rPr>
          <w:rFonts w:eastAsia="Helvetica Neue" w:cs="Helvetica Neue"/>
          <w:bCs/>
        </w:rPr>
      </w:pPr>
    </w:p>
    <w:p w14:paraId="637D5737" w14:textId="1571A539" w:rsidR="000576E6" w:rsidRPr="00587CD6" w:rsidRDefault="00CD0884" w:rsidP="00587CD6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4A380BA2" w14:textId="438514D7" w:rsidR="002E7422" w:rsidRPr="00E71845" w:rsidRDefault="00447696" w:rsidP="00E91A4A">
      <w:pPr>
        <w:jc w:val="center"/>
        <w:rPr>
          <w:rFonts w:eastAsia="Helvetica Neue" w:cs="Helvetica Neue"/>
          <w:sz w:val="28"/>
          <w:szCs w:val="28"/>
        </w:rPr>
      </w:pPr>
      <w:r w:rsidRPr="00E71845">
        <w:rPr>
          <w:rFonts w:eastAsia="Helvetica Neue" w:cs="Helvetica Neue"/>
          <w:color w:val="1F3864" w:themeColor="accent1" w:themeShade="80"/>
          <w:sz w:val="28"/>
          <w:szCs w:val="28"/>
        </w:rPr>
        <w:lastRenderedPageBreak/>
        <w:t>Answers</w:t>
      </w:r>
    </w:p>
    <w:p w14:paraId="130FB50A" w14:textId="77777777" w:rsidR="003626C4" w:rsidRPr="003626C4" w:rsidRDefault="003626C4" w:rsidP="003626C4">
      <w:pPr>
        <w:spacing w:after="0"/>
        <w:rPr>
          <w:rFonts w:eastAsia="Helvetica Neue" w:cs="Helvetica Neue"/>
          <w:bCs/>
        </w:rPr>
      </w:pPr>
    </w:p>
    <w:p w14:paraId="44A66A0D" w14:textId="5A87D463" w:rsidR="000576E6" w:rsidRDefault="000576E6" w:rsidP="000576E6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 xml:space="preserve"> What is the cost of a single use compostable container in the dining hall?</w:t>
      </w:r>
    </w:p>
    <w:p w14:paraId="3F3F5C93" w14:textId="77777777" w:rsidR="000576E6" w:rsidRDefault="000576E6" w:rsidP="000576E6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 $1 per container</w:t>
      </w:r>
    </w:p>
    <w:p w14:paraId="71B767FC" w14:textId="77777777" w:rsidR="00587CD6" w:rsidRDefault="00587CD6" w:rsidP="000576E6">
      <w:pPr>
        <w:spacing w:after="240"/>
        <w:rPr>
          <w:rFonts w:eastAsia="Helvetica Neue" w:cs="Helvetica Neue"/>
          <w:b/>
        </w:rPr>
      </w:pPr>
    </w:p>
    <w:p w14:paraId="7138DA54" w14:textId="0107028D" w:rsidR="000576E6" w:rsidRDefault="000576E6" w:rsidP="000576E6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Task 2: What year did the reusable container program start at </w:t>
      </w:r>
      <w:r w:rsidR="005F73F7">
        <w:rPr>
          <w:rFonts w:eastAsia="Helvetica Neue" w:cs="Helvetica Neue"/>
          <w:b/>
        </w:rPr>
        <w:t xml:space="preserve">the University of </w:t>
      </w:r>
      <w:r>
        <w:rPr>
          <w:rFonts w:eastAsia="Helvetica Neue" w:cs="Helvetica Neue"/>
          <w:b/>
        </w:rPr>
        <w:t>Guelph?</w:t>
      </w:r>
    </w:p>
    <w:p w14:paraId="2D1CB444" w14:textId="77777777" w:rsidR="000576E6" w:rsidRDefault="000576E6" w:rsidP="000576E6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 2011</w:t>
      </w:r>
    </w:p>
    <w:p w14:paraId="0BF6ABC3" w14:textId="77777777" w:rsidR="00587CD6" w:rsidRDefault="00587CD6" w:rsidP="000576E6">
      <w:pPr>
        <w:spacing w:after="240"/>
        <w:rPr>
          <w:rFonts w:eastAsia="Helvetica Neue" w:cs="Helvetica Neue"/>
          <w:b/>
        </w:rPr>
      </w:pPr>
    </w:p>
    <w:p w14:paraId="3FD35FD7" w14:textId="4428E9D3" w:rsidR="000576E6" w:rsidRDefault="000576E6" w:rsidP="000576E6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5F73F7">
        <w:rPr>
          <w:rFonts w:eastAsia="Helvetica Neue" w:cs="Helvetica Neue"/>
          <w:b/>
        </w:rPr>
        <w:t>What</w:t>
      </w:r>
      <w:r>
        <w:rPr>
          <w:rFonts w:eastAsia="Helvetica Neue" w:cs="Helvetica Neue"/>
          <w:b/>
        </w:rPr>
        <w:t xml:space="preserve"> happens if someone does not return </w:t>
      </w:r>
      <w:r w:rsidR="005F73F7">
        <w:rPr>
          <w:rFonts w:eastAsia="Helvetica Neue" w:cs="Helvetica Neue"/>
          <w:b/>
        </w:rPr>
        <w:t>a</w:t>
      </w:r>
      <w:r>
        <w:rPr>
          <w:rFonts w:eastAsia="Helvetica Neue" w:cs="Helvetica Neue"/>
          <w:b/>
        </w:rPr>
        <w:t xml:space="preserve"> </w:t>
      </w:r>
      <w:proofErr w:type="spellStart"/>
      <w:r w:rsidR="005F73F7">
        <w:rPr>
          <w:rFonts w:eastAsia="Helvetica Neue" w:cs="Helvetica Neue"/>
          <w:b/>
        </w:rPr>
        <w:t>ReuserID</w:t>
      </w:r>
      <w:proofErr w:type="spellEnd"/>
      <w:r w:rsidR="005F73F7">
        <w:rPr>
          <w:rFonts w:eastAsia="Helvetica Neue" w:cs="Helvetica Neue"/>
          <w:b/>
        </w:rPr>
        <w:t xml:space="preserve"> </w:t>
      </w:r>
      <w:r>
        <w:rPr>
          <w:rFonts w:eastAsia="Helvetica Neue" w:cs="Helvetica Neue"/>
          <w:b/>
        </w:rPr>
        <w:t>container within five (5) days</w:t>
      </w:r>
      <w:r w:rsidR="005F73F7">
        <w:rPr>
          <w:rFonts w:eastAsia="Helvetica Neue" w:cs="Helvetica Neue"/>
          <w:b/>
        </w:rPr>
        <w:t xml:space="preserve"> of borrowing it?</w:t>
      </w:r>
    </w:p>
    <w:p w14:paraId="2B10892F" w14:textId="104C3D3C" w:rsidR="000576E6" w:rsidRDefault="000576E6" w:rsidP="000576E6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 A refundable deposit of $7 is applied </w:t>
      </w:r>
      <w:r w:rsidR="005F73F7">
        <w:rPr>
          <w:rFonts w:eastAsia="Helvetica Neue" w:cs="Helvetica Neue"/>
          <w:bCs/>
        </w:rPr>
        <w:t xml:space="preserve">(to your account) </w:t>
      </w:r>
      <w:r>
        <w:rPr>
          <w:rFonts w:eastAsia="Helvetica Neue" w:cs="Helvetica Neue"/>
          <w:bCs/>
        </w:rPr>
        <w:t xml:space="preserve">after 5 days, but this will be </w:t>
      </w:r>
      <w:r w:rsidR="005F73F7">
        <w:rPr>
          <w:rFonts w:eastAsia="Helvetica Neue" w:cs="Helvetica Neue"/>
          <w:bCs/>
        </w:rPr>
        <w:t xml:space="preserve">automatically </w:t>
      </w:r>
      <w:r>
        <w:rPr>
          <w:rFonts w:eastAsia="Helvetica Neue" w:cs="Helvetica Neue"/>
          <w:bCs/>
        </w:rPr>
        <w:t>re</w:t>
      </w:r>
      <w:r w:rsidR="005F73F7">
        <w:rPr>
          <w:rFonts w:eastAsia="Helvetica Neue" w:cs="Helvetica Neue"/>
          <w:bCs/>
        </w:rPr>
        <w:t>moved</w:t>
      </w:r>
      <w:r>
        <w:rPr>
          <w:rFonts w:eastAsia="Helvetica Neue" w:cs="Helvetica Neue"/>
          <w:bCs/>
        </w:rPr>
        <w:t xml:space="preserve"> if the container is returned within 30 days.</w:t>
      </w:r>
    </w:p>
    <w:p w14:paraId="4A0A3FCB" w14:textId="77777777" w:rsidR="00587CD6" w:rsidRDefault="00587CD6" w:rsidP="000576E6">
      <w:pPr>
        <w:spacing w:after="240"/>
        <w:rPr>
          <w:rFonts w:eastAsia="Helvetica Neue" w:cs="Helvetica Neue"/>
          <w:b/>
        </w:rPr>
      </w:pPr>
    </w:p>
    <w:p w14:paraId="3786047E" w14:textId="089B5AB0" w:rsidR="000576E6" w:rsidRDefault="000576E6" w:rsidP="000576E6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4</w:t>
      </w:r>
      <w:r w:rsidRPr="006D1FA6">
        <w:rPr>
          <w:rFonts w:eastAsia="Helvetica Neue" w:cs="Helvetica Neue"/>
          <w:b/>
        </w:rPr>
        <w:t xml:space="preserve">: </w:t>
      </w:r>
      <w:r w:rsidR="007A2F8B">
        <w:rPr>
          <w:rFonts w:eastAsia="Helvetica Neue" w:cs="Helvetica Neue"/>
          <w:b/>
        </w:rPr>
        <w:t>How does someone return</w:t>
      </w:r>
      <w:r>
        <w:rPr>
          <w:rFonts w:eastAsia="Helvetica Neue" w:cs="Helvetica Neue"/>
          <w:b/>
        </w:rPr>
        <w:t xml:space="preserve"> a </w:t>
      </w:r>
      <w:proofErr w:type="spellStart"/>
      <w:r>
        <w:rPr>
          <w:rFonts w:eastAsia="Helvetica Neue" w:cs="Helvetica Neue"/>
          <w:b/>
        </w:rPr>
        <w:t>ReuserID</w:t>
      </w:r>
      <w:proofErr w:type="spellEnd"/>
      <w:r>
        <w:rPr>
          <w:rFonts w:eastAsia="Helvetica Neue" w:cs="Helvetica Neue"/>
          <w:b/>
        </w:rPr>
        <w:t xml:space="preserve"> container</w:t>
      </w:r>
      <w:r w:rsidR="007A2F8B">
        <w:rPr>
          <w:rFonts w:eastAsia="Helvetica Neue" w:cs="Helvetica Neue"/>
          <w:b/>
        </w:rPr>
        <w:t>?</w:t>
      </w:r>
    </w:p>
    <w:p w14:paraId="2B673156" w14:textId="77777777" w:rsidR="000576E6" w:rsidRPr="00C04AB1" w:rsidRDefault="000576E6" w:rsidP="000576E6">
      <w:pPr>
        <w:spacing w:after="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 There are </w:t>
      </w:r>
      <w:r w:rsidRPr="00C04AB1">
        <w:rPr>
          <w:rFonts w:eastAsia="Helvetica Neue" w:cs="Helvetica Neue"/>
          <w:bCs/>
        </w:rPr>
        <w:t>two ways to return</w:t>
      </w:r>
      <w:r>
        <w:rPr>
          <w:rFonts w:eastAsia="Helvetica Neue" w:cs="Helvetica Neue"/>
          <w:bCs/>
        </w:rPr>
        <w:t xml:space="preserve"> a container</w:t>
      </w:r>
      <w:r w:rsidRPr="00C04AB1">
        <w:rPr>
          <w:rFonts w:eastAsia="Helvetica Neue" w:cs="Helvetica Neue"/>
          <w:bCs/>
        </w:rPr>
        <w:t xml:space="preserve">: </w:t>
      </w:r>
    </w:p>
    <w:p w14:paraId="30DC88BC" w14:textId="77777777" w:rsidR="000576E6" w:rsidRPr="00C04AB1" w:rsidRDefault="000576E6" w:rsidP="000576E6">
      <w:pPr>
        <w:spacing w:after="0"/>
        <w:rPr>
          <w:rFonts w:eastAsia="Helvetica Neue" w:cs="Helvetica Neue"/>
          <w:bCs/>
        </w:rPr>
      </w:pPr>
    </w:p>
    <w:p w14:paraId="17765BA2" w14:textId="77777777" w:rsidR="000576E6" w:rsidRPr="00C04AB1" w:rsidRDefault="000576E6" w:rsidP="000576E6">
      <w:pPr>
        <w:pStyle w:val="ListParagraph"/>
        <w:numPr>
          <w:ilvl w:val="0"/>
          <w:numId w:val="9"/>
        </w:numPr>
        <w:spacing w:after="0"/>
        <w:rPr>
          <w:rFonts w:eastAsia="Helvetica Neue" w:cs="Helvetica Neue"/>
          <w:bCs/>
        </w:rPr>
      </w:pPr>
      <w:r w:rsidRPr="00C04AB1">
        <w:rPr>
          <w:rFonts w:eastAsia="Helvetica Neue" w:cs="Helvetica Neue"/>
          <w:bCs/>
        </w:rPr>
        <w:t>Smart Bin: Scan the container QR code, the door will open then place your container inside the bin.</w:t>
      </w:r>
    </w:p>
    <w:p w14:paraId="32A60655" w14:textId="77777777" w:rsidR="000576E6" w:rsidRPr="00C04AB1" w:rsidRDefault="000576E6" w:rsidP="000576E6">
      <w:pPr>
        <w:pStyle w:val="ListParagraph"/>
        <w:numPr>
          <w:ilvl w:val="0"/>
          <w:numId w:val="9"/>
        </w:numPr>
        <w:spacing w:after="0"/>
        <w:rPr>
          <w:rFonts w:eastAsia="Helvetica Neue" w:cs="Helvetica Neue"/>
          <w:bCs/>
        </w:rPr>
      </w:pPr>
      <w:r w:rsidRPr="00C04AB1">
        <w:rPr>
          <w:rFonts w:eastAsia="Helvetica Neue" w:cs="Helvetica Neue"/>
          <w:bCs/>
        </w:rPr>
        <w:t>Return Station: Scan the kiosk QR code and place it on the dish belt or in the bin.</w:t>
      </w:r>
    </w:p>
    <w:p w14:paraId="264DB25D" w14:textId="77777777" w:rsidR="000576E6" w:rsidRDefault="000576E6" w:rsidP="000576E6">
      <w:pPr>
        <w:spacing w:after="240"/>
        <w:rPr>
          <w:rFonts w:eastAsia="Helvetica Neue" w:cs="Helvetica Neue"/>
          <w:bCs/>
        </w:rPr>
      </w:pPr>
    </w:p>
    <w:p w14:paraId="6C803FC4" w14:textId="0DC05834" w:rsidR="00DC5E25" w:rsidRPr="00DC5E25" w:rsidRDefault="00DC5E25" w:rsidP="00DC5E25">
      <w:pPr>
        <w:rPr>
          <w:rFonts w:eastAsia="Helvetica Neue" w:cs="Helvetica Neue"/>
          <w:color w:val="1F3864" w:themeColor="accent1" w:themeShade="80"/>
          <w:sz w:val="28"/>
          <w:szCs w:val="32"/>
        </w:rPr>
      </w:pPr>
    </w:p>
    <w:p w14:paraId="2FEC4CE5" w14:textId="6B9EEAA4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6A74F7B9" w:rsidR="002E7422" w:rsidRPr="00C5661B" w:rsidRDefault="00484DB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5082F34E" w:rsidR="002E7422" w:rsidRPr="00C5661B" w:rsidRDefault="00587CD6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A1.2</w:t>
            </w:r>
          </w:p>
        </w:tc>
        <w:tc>
          <w:tcPr>
            <w:tcW w:w="2979" w:type="dxa"/>
          </w:tcPr>
          <w:p w14:paraId="26F94008" w14:textId="58D1FE57" w:rsidR="002E7422" w:rsidRPr="00C5661B" w:rsidRDefault="00484DBA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scans text to locate information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16B13D25" w:rsidR="002E7422" w:rsidRPr="00C5661B" w:rsidRDefault="00484DBA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locates multiple pieces of information in simple texts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542DD46E" w:rsidR="002E7422" w:rsidRPr="00C5661B" w:rsidRDefault="00484DBA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low-level inferences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5A94D861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6AB9EA94" w:rsidR="002E7422" w:rsidRPr="00C5661B" w:rsidRDefault="00484DBA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connections between sentences and between paragraphs in a single text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7466821D" w:rsidR="000D314F" w:rsidRPr="00C5661B" w:rsidRDefault="00484DBA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reads more complex texts to locate a single piece of information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132777FB" w:rsidR="000D314F" w:rsidRPr="00C5661B" w:rsidRDefault="00484DBA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follows the main events of descriptive, narrative and informational texts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6AD3FC2D" w:rsidR="000D314F" w:rsidRPr="00C5661B" w:rsidRDefault="00484DBA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obtains information from detailed reading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</w:tr>
      <w:tr w:rsidR="00472DD4" w:rsidRPr="00C5661B" w14:paraId="628E419F" w14:textId="77777777" w:rsidTr="000D314F">
        <w:tc>
          <w:tcPr>
            <w:tcW w:w="985" w:type="dxa"/>
          </w:tcPr>
          <w:p w14:paraId="2462C580" w14:textId="5A3EF670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3F7EBC" w14:textId="41C2FA37" w:rsidR="00472DD4" w:rsidRPr="00C5661B" w:rsidRDefault="00484DBA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identify sources and evaluate information</w:t>
            </w:r>
          </w:p>
        </w:tc>
        <w:tc>
          <w:tcPr>
            <w:tcW w:w="1434" w:type="dxa"/>
          </w:tcPr>
          <w:p w14:paraId="2AEDFE31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3D5613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1BDA30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BMS&#10;ge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E94BA07" w14:textId="7E1A7684" w:rsidR="00E71845" w:rsidRDefault="00000000" w:rsidP="00E91A4A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6F533AF2" w14:textId="77777777" w:rsidR="007A2F8B" w:rsidRDefault="007A2F8B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17223BE2" w14:textId="59C82C2A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vEH6DCICAABU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6E93688C" w14:textId="77777777" w:rsidR="00DB381D" w:rsidRPr="00C5661B" w:rsidRDefault="00DB381D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A775ED1" w14:textId="77777777" w:rsidR="00E71845" w:rsidRDefault="00E71845">
      <w:pPr>
        <w:spacing w:after="240" w:line="240" w:lineRule="auto"/>
        <w:rPr>
          <w:rFonts w:eastAsia="Helvetica Neue" w:cs="Helvetica Neue"/>
        </w:rPr>
      </w:pPr>
    </w:p>
    <w:p w14:paraId="6914B2DB" w14:textId="77777777" w:rsidR="007A2F8B" w:rsidRDefault="007A2F8B">
      <w:pPr>
        <w:spacing w:after="240" w:line="240" w:lineRule="auto"/>
        <w:rPr>
          <w:rFonts w:eastAsia="Helvetica Neue" w:cs="Helvetica Neue"/>
        </w:rPr>
      </w:pPr>
    </w:p>
    <w:p w14:paraId="53A26A37" w14:textId="67094122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7209BC3B" w14:textId="10824E88" w:rsidR="00134134" w:rsidRPr="00DC5E25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sectPr w:rsidR="00134134" w:rsidRPr="00DC5E25">
      <w:headerReference w:type="default" r:id="rId11"/>
      <w:footerReference w:type="default" r:id="rId12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D54F35" w14:textId="77777777" w:rsidR="00325C24" w:rsidRDefault="00325C24">
      <w:pPr>
        <w:spacing w:after="0" w:line="240" w:lineRule="auto"/>
      </w:pPr>
      <w:r>
        <w:separator/>
      </w:r>
    </w:p>
  </w:endnote>
  <w:endnote w:type="continuationSeparator" w:id="0">
    <w:p w14:paraId="2487C29C" w14:textId="77777777" w:rsidR="00325C24" w:rsidRDefault="00325C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DF5B3F46-6190-44F5-BBE9-967B1E0BA44A}"/>
    <w:embedBold r:id="rId2" w:fontKey="{667FCF41-3E25-4C02-9938-F72328B9CB5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B571B2D-73EE-4B90-94A1-751D7D151BB1}"/>
    <w:embedItalic r:id="rId4" w:fontKey="{7D9D620D-C50B-443B-88F6-884336980CE8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306FC8D9-FB7D-4971-B668-F21FAA1C9F2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9644E3D3-73A9-4DFD-8434-4607ED5CE5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F138DC" w14:textId="77777777" w:rsidR="00325C24" w:rsidRDefault="00325C24">
      <w:pPr>
        <w:spacing w:after="0" w:line="240" w:lineRule="auto"/>
      </w:pPr>
      <w:r>
        <w:separator/>
      </w:r>
    </w:p>
  </w:footnote>
  <w:footnote w:type="continuationSeparator" w:id="0">
    <w:p w14:paraId="49147A43" w14:textId="77777777" w:rsidR="00325C24" w:rsidRDefault="00325C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6AE3C59B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4F430D">
      <w:rPr>
        <w:color w:val="4C0000"/>
      </w:rPr>
      <w:t>University</w:t>
    </w:r>
    <w:r w:rsidR="007A2F8B">
      <w:rPr>
        <w:color w:val="4C0000"/>
      </w:rPr>
      <w:t>Sustainable</w:t>
    </w:r>
    <w:r w:rsidR="004F430D">
      <w:rPr>
        <w:color w:val="4C0000"/>
      </w:rPr>
      <w:t>FoodServices_P_</w:t>
    </w:r>
    <w:r w:rsidR="00A87C2A">
      <w:rPr>
        <w:color w:val="4C0000"/>
      </w:rPr>
      <w:t>A1.2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4939D6"/>
    <w:multiLevelType w:val="hybridMultilevel"/>
    <w:tmpl w:val="8DD490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5B20E5B"/>
    <w:multiLevelType w:val="hybridMultilevel"/>
    <w:tmpl w:val="8DD490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9167C3"/>
    <w:multiLevelType w:val="hybridMultilevel"/>
    <w:tmpl w:val="D49288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5368274">
    <w:abstractNumId w:val="6"/>
  </w:num>
  <w:num w:numId="2" w16cid:durableId="1964770253">
    <w:abstractNumId w:val="4"/>
  </w:num>
  <w:num w:numId="3" w16cid:durableId="712314391">
    <w:abstractNumId w:val="5"/>
  </w:num>
  <w:num w:numId="4" w16cid:durableId="846939314">
    <w:abstractNumId w:val="1"/>
  </w:num>
  <w:num w:numId="5" w16cid:durableId="1824618894">
    <w:abstractNumId w:val="2"/>
  </w:num>
  <w:num w:numId="6" w16cid:durableId="1244605812">
    <w:abstractNumId w:val="3"/>
  </w:num>
  <w:num w:numId="7" w16cid:durableId="1916352253">
    <w:abstractNumId w:val="0"/>
  </w:num>
  <w:num w:numId="8" w16cid:durableId="1736509642">
    <w:abstractNumId w:val="7"/>
  </w:num>
  <w:num w:numId="9" w16cid:durableId="55497099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573A4"/>
    <w:rsid w:val="000576E6"/>
    <w:rsid w:val="0006010D"/>
    <w:rsid w:val="000609C5"/>
    <w:rsid w:val="00077468"/>
    <w:rsid w:val="000D314F"/>
    <w:rsid w:val="00113176"/>
    <w:rsid w:val="00113D07"/>
    <w:rsid w:val="00114343"/>
    <w:rsid w:val="001238E4"/>
    <w:rsid w:val="00134134"/>
    <w:rsid w:val="001A288E"/>
    <w:rsid w:val="002002E6"/>
    <w:rsid w:val="00275F77"/>
    <w:rsid w:val="002963DE"/>
    <w:rsid w:val="002A24E6"/>
    <w:rsid w:val="002B6EBB"/>
    <w:rsid w:val="002B7E09"/>
    <w:rsid w:val="002D6674"/>
    <w:rsid w:val="002E0EE6"/>
    <w:rsid w:val="002E7422"/>
    <w:rsid w:val="00325C24"/>
    <w:rsid w:val="003626C4"/>
    <w:rsid w:val="003A5283"/>
    <w:rsid w:val="003B42EC"/>
    <w:rsid w:val="00447696"/>
    <w:rsid w:val="00472DD4"/>
    <w:rsid w:val="00484DBA"/>
    <w:rsid w:val="004A0411"/>
    <w:rsid w:val="004A34AC"/>
    <w:rsid w:val="004A76D5"/>
    <w:rsid w:val="004E1BE6"/>
    <w:rsid w:val="004F430D"/>
    <w:rsid w:val="00531C6E"/>
    <w:rsid w:val="00533AB1"/>
    <w:rsid w:val="00587CD6"/>
    <w:rsid w:val="00587CDE"/>
    <w:rsid w:val="00591E9D"/>
    <w:rsid w:val="005B5858"/>
    <w:rsid w:val="005F73F7"/>
    <w:rsid w:val="00677466"/>
    <w:rsid w:val="0069774D"/>
    <w:rsid w:val="006A3480"/>
    <w:rsid w:val="006B0966"/>
    <w:rsid w:val="006D4FC8"/>
    <w:rsid w:val="006E008B"/>
    <w:rsid w:val="006F4033"/>
    <w:rsid w:val="00703FDF"/>
    <w:rsid w:val="00717340"/>
    <w:rsid w:val="007548A1"/>
    <w:rsid w:val="007813D4"/>
    <w:rsid w:val="007A2939"/>
    <w:rsid w:val="007A2F8B"/>
    <w:rsid w:val="008544BF"/>
    <w:rsid w:val="008E12A7"/>
    <w:rsid w:val="00904964"/>
    <w:rsid w:val="009D1D6E"/>
    <w:rsid w:val="009E4865"/>
    <w:rsid w:val="009F5E49"/>
    <w:rsid w:val="009F7922"/>
    <w:rsid w:val="00A02C70"/>
    <w:rsid w:val="00A42F90"/>
    <w:rsid w:val="00A5125B"/>
    <w:rsid w:val="00A8545E"/>
    <w:rsid w:val="00A87C2A"/>
    <w:rsid w:val="00AF562E"/>
    <w:rsid w:val="00B2741B"/>
    <w:rsid w:val="00B276DD"/>
    <w:rsid w:val="00B50F31"/>
    <w:rsid w:val="00BA0E22"/>
    <w:rsid w:val="00BE3B40"/>
    <w:rsid w:val="00BF377E"/>
    <w:rsid w:val="00C04AB1"/>
    <w:rsid w:val="00C52A85"/>
    <w:rsid w:val="00C5661B"/>
    <w:rsid w:val="00CA1D60"/>
    <w:rsid w:val="00CC33F8"/>
    <w:rsid w:val="00CC7A97"/>
    <w:rsid w:val="00CD0884"/>
    <w:rsid w:val="00CD528B"/>
    <w:rsid w:val="00DB381D"/>
    <w:rsid w:val="00DC5E25"/>
    <w:rsid w:val="00E17105"/>
    <w:rsid w:val="00E71845"/>
    <w:rsid w:val="00E83EC4"/>
    <w:rsid w:val="00E91A4A"/>
    <w:rsid w:val="00EB6565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555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7829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1418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8915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3232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8225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83376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s://www.uoguelph.ca/hospitality-services/reusables/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0040E508-78D5-43AE-AAB4-D493AB1719E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514</Words>
  <Characters>2934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</cp:revision>
  <dcterms:created xsi:type="dcterms:W3CDTF">2025-10-30T15:00:00Z</dcterms:created>
  <dcterms:modified xsi:type="dcterms:W3CDTF">2025-10-30T15:00:00Z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